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3617" w14:textId="77777777" w:rsidR="00311F9B" w:rsidRDefault="00311F9B" w:rsidP="00111DF3">
      <w:pPr>
        <w:autoSpaceDE w:val="0"/>
        <w:autoSpaceDN w:val="0"/>
        <w:adjustRightInd w:val="0"/>
        <w:spacing w:after="0" w:line="240" w:lineRule="auto"/>
        <w:rPr>
          <w:rFonts w:ascii="Lato" w:eastAsia="Calibri" w:hAnsi="Lato" w:cs="Lato"/>
          <w:b/>
          <w:bCs/>
          <w:color w:val="001245"/>
        </w:rPr>
      </w:pPr>
    </w:p>
    <w:p w14:paraId="12B2DEBF" w14:textId="57FDD75A" w:rsidR="00111DF3" w:rsidRPr="005171B2" w:rsidRDefault="00311F9B" w:rsidP="005171B2">
      <w:pPr>
        <w:autoSpaceDE w:val="0"/>
        <w:autoSpaceDN w:val="0"/>
        <w:adjustRightInd w:val="0"/>
        <w:spacing w:after="0" w:line="240" w:lineRule="auto"/>
        <w:rPr>
          <w:rFonts w:ascii="Lato" w:eastAsia="Times New Roman" w:hAnsi="Lato" w:cs="Times New Roman"/>
          <w:b/>
          <w:color w:val="001446"/>
          <w:sz w:val="48"/>
          <w:szCs w:val="48"/>
        </w:rPr>
      </w:pPr>
      <w:r w:rsidRPr="005171B2">
        <w:rPr>
          <w:b/>
          <w:noProof/>
          <w:sz w:val="48"/>
          <w:szCs w:val="48"/>
          <w:lang w:eastAsia="en-GB"/>
        </w:rPr>
        <w:drawing>
          <wp:anchor distT="0" distB="0" distL="114300" distR="114300" simplePos="0" relativeHeight="251658240" behindDoc="0" locked="0" layoutInCell="1" allowOverlap="1" wp14:anchorId="5BE165AB" wp14:editId="0EBD209D">
            <wp:simplePos x="0" y="0"/>
            <wp:positionH relativeFrom="column">
              <wp:posOffset>5104130</wp:posOffset>
            </wp:positionH>
            <wp:positionV relativeFrom="page">
              <wp:posOffset>373186</wp:posOffset>
            </wp:positionV>
            <wp:extent cx="1152525" cy="65151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1B2" w:rsidRPr="005171B2">
        <w:rPr>
          <w:rFonts w:ascii="Lato" w:eastAsia="Calibri" w:hAnsi="Lato" w:cs="Lato"/>
          <w:b/>
          <w:bCs/>
          <w:color w:val="001245"/>
          <w:sz w:val="48"/>
          <w:szCs w:val="48"/>
        </w:rPr>
        <w:t>Consultation response form</w:t>
      </w:r>
    </w:p>
    <w:p w14:paraId="0F3A728F" w14:textId="77777777" w:rsidR="002E5E3B" w:rsidRDefault="002E5E3B" w:rsidP="00111DF3">
      <w:pPr>
        <w:autoSpaceDE w:val="0"/>
        <w:autoSpaceDN w:val="0"/>
        <w:adjustRightInd w:val="0"/>
        <w:spacing w:after="0" w:line="240" w:lineRule="auto"/>
        <w:rPr>
          <w:rFonts w:ascii="Lato" w:eastAsia="Calibri" w:hAnsi="Lato" w:cs="Arial"/>
          <w:b/>
          <w:color w:val="002060"/>
          <w:sz w:val="24"/>
        </w:rPr>
      </w:pPr>
    </w:p>
    <w:p w14:paraId="7317ED9F" w14:textId="75A00930" w:rsidR="00111DF3" w:rsidRPr="002E5E3B" w:rsidRDefault="005F4CEE" w:rsidP="00111DF3">
      <w:pPr>
        <w:autoSpaceDE w:val="0"/>
        <w:autoSpaceDN w:val="0"/>
        <w:adjustRightInd w:val="0"/>
        <w:spacing w:after="0" w:line="240" w:lineRule="auto"/>
        <w:rPr>
          <w:rFonts w:ascii="Lato" w:eastAsia="Calibri" w:hAnsi="Lato" w:cs="Arial"/>
          <w:b/>
          <w:color w:val="D40C49"/>
          <w:sz w:val="24"/>
        </w:rPr>
      </w:pPr>
      <w:r w:rsidRPr="00AB754F">
        <w:rPr>
          <w:rFonts w:ascii="Lato" w:eastAsia="Calibri" w:hAnsi="Lato" w:cs="Arial"/>
          <w:b/>
          <w:color w:val="D40C49"/>
          <w:sz w:val="24"/>
        </w:rPr>
        <w:t>Consultation</w:t>
      </w:r>
      <w:r w:rsidR="00551F2F" w:rsidRPr="00AB754F">
        <w:rPr>
          <w:rFonts w:ascii="Lato" w:eastAsia="Calibri" w:hAnsi="Lato" w:cs="Arial"/>
          <w:b/>
          <w:color w:val="D40C49"/>
          <w:sz w:val="24"/>
        </w:rPr>
        <w:t xml:space="preserve"> </w:t>
      </w:r>
      <w:r w:rsidR="006050F6">
        <w:rPr>
          <w:rFonts w:ascii="Lato" w:eastAsia="Calibri" w:hAnsi="Lato" w:cs="Arial"/>
          <w:b/>
          <w:color w:val="D40C49"/>
          <w:sz w:val="24"/>
        </w:rPr>
        <w:t>on</w:t>
      </w:r>
      <w:r w:rsidR="00AC1A72">
        <w:rPr>
          <w:rFonts w:ascii="Lato" w:eastAsia="Calibri" w:hAnsi="Lato" w:cs="Arial"/>
          <w:b/>
          <w:color w:val="D40C49"/>
          <w:sz w:val="24"/>
        </w:rPr>
        <w:t xml:space="preserve"> Code 15</w:t>
      </w:r>
      <w:r w:rsidR="006050F6">
        <w:rPr>
          <w:rFonts w:ascii="Lato" w:eastAsia="Calibri" w:hAnsi="Lato" w:cs="Arial"/>
          <w:b/>
          <w:color w:val="D40C49"/>
          <w:sz w:val="24"/>
        </w:rPr>
        <w:t xml:space="preserve"> </w:t>
      </w:r>
      <w:r w:rsidR="00242038">
        <w:rPr>
          <w:rFonts w:ascii="Lato" w:eastAsia="Calibri" w:hAnsi="Lato" w:cs="Arial"/>
          <w:b/>
          <w:color w:val="D40C49"/>
          <w:sz w:val="24"/>
        </w:rPr>
        <w:t>amendments to Requirement 3.2.10 and Annex 1</w:t>
      </w:r>
      <w:r w:rsidR="00E91CCD">
        <w:rPr>
          <w:rFonts w:ascii="Lato" w:eastAsia="Calibri" w:hAnsi="Lato" w:cs="Arial"/>
          <w:b/>
          <w:color w:val="D40C49"/>
          <w:sz w:val="24"/>
        </w:rPr>
        <w:t>: Specified service charges and durations of calls</w:t>
      </w:r>
    </w:p>
    <w:p w14:paraId="7803DB5A" w14:textId="6A77DE96" w:rsidR="00111DF3" w:rsidRDefault="00801E6E" w:rsidP="00111DF3">
      <w:pPr>
        <w:autoSpaceDE w:val="0"/>
        <w:autoSpaceDN w:val="0"/>
        <w:adjustRightInd w:val="0"/>
        <w:spacing w:after="0" w:line="240" w:lineRule="auto"/>
        <w:rPr>
          <w:rFonts w:ascii="Lato" w:eastAsia="Calibri" w:hAnsi="Lato" w:cs="Lato"/>
          <w:color w:val="001245"/>
        </w:rPr>
      </w:pPr>
      <w:r>
        <w:br/>
      </w:r>
      <w:r w:rsidR="005171B2" w:rsidRPr="22823CB6">
        <w:rPr>
          <w:rFonts w:ascii="Lato" w:eastAsia="Calibri" w:hAnsi="Lato" w:cs="Lato"/>
          <w:color w:val="001245"/>
        </w:rPr>
        <w:t xml:space="preserve">Please complete this form in full and return </w:t>
      </w:r>
      <w:r w:rsidR="007803E6" w:rsidRPr="22823CB6">
        <w:rPr>
          <w:rFonts w:ascii="Lato" w:eastAsia="Calibri" w:hAnsi="Lato" w:cs="Lato"/>
          <w:color w:val="001245"/>
        </w:rPr>
        <w:t xml:space="preserve">by email </w:t>
      </w:r>
      <w:r w:rsidR="005171B2" w:rsidRPr="22823CB6">
        <w:rPr>
          <w:rFonts w:ascii="Lato" w:eastAsia="Calibri" w:hAnsi="Lato" w:cs="Lato"/>
          <w:color w:val="001245"/>
        </w:rPr>
        <w:t xml:space="preserve">to </w:t>
      </w:r>
      <w:hyperlink r:id="rId12">
        <w:r w:rsidR="00E75FE6" w:rsidRPr="22823CB6">
          <w:rPr>
            <w:rStyle w:val="Hyperlink"/>
            <w:rFonts w:ascii="Lato" w:eastAsia="Calibri" w:hAnsi="Lato" w:cs="Lato"/>
          </w:rPr>
          <w:t>consultations@psauthority.org.uk</w:t>
        </w:r>
      </w:hyperlink>
      <w:r w:rsidR="00E75FE6" w:rsidRPr="22823CB6">
        <w:rPr>
          <w:rFonts w:ascii="Lato" w:eastAsia="Calibri" w:hAnsi="Lato" w:cs="Lato"/>
          <w:color w:val="001245"/>
        </w:rPr>
        <w:t xml:space="preserve"> </w:t>
      </w:r>
      <w:r w:rsidR="005171B2" w:rsidRPr="22823CB6">
        <w:rPr>
          <w:rFonts w:ascii="Lato" w:eastAsia="Calibri" w:hAnsi="Lato" w:cs="Lato"/>
          <w:color w:val="001245"/>
        </w:rPr>
        <w:t>or</w:t>
      </w:r>
      <w:r w:rsidR="007803E6" w:rsidRPr="22823CB6">
        <w:rPr>
          <w:rFonts w:ascii="Lato" w:eastAsia="Calibri" w:hAnsi="Lato" w:cs="Lato"/>
          <w:color w:val="001245"/>
        </w:rPr>
        <w:t xml:space="preserve"> by post to</w:t>
      </w:r>
      <w:r w:rsidR="00670FBC" w:rsidRPr="22823CB6">
        <w:rPr>
          <w:rFonts w:ascii="Lato" w:eastAsia="Calibri" w:hAnsi="Lato" w:cs="Lato"/>
          <w:color w:val="001245"/>
        </w:rPr>
        <w:t xml:space="preserve"> </w:t>
      </w:r>
      <w:r w:rsidR="004A4761">
        <w:rPr>
          <w:rFonts w:ascii="Lato" w:eastAsia="Calibri" w:hAnsi="Lato" w:cs="Lato"/>
          <w:color w:val="001245"/>
        </w:rPr>
        <w:t>Sarah-Louise Prouse</w:t>
      </w:r>
      <w:r w:rsidR="007803E6" w:rsidRPr="22823CB6">
        <w:rPr>
          <w:rFonts w:ascii="Lato" w:eastAsia="Calibri" w:hAnsi="Lato" w:cs="Lato"/>
          <w:color w:val="001245"/>
        </w:rPr>
        <w:t>,</w:t>
      </w:r>
      <w:r w:rsidR="005171B2" w:rsidRPr="22823CB6">
        <w:rPr>
          <w:rFonts w:ascii="Lato" w:eastAsia="Calibri" w:hAnsi="Lato" w:cs="Lato"/>
          <w:color w:val="001245"/>
        </w:rPr>
        <w:t xml:space="preserve"> Phone-paid Services Authority, </w:t>
      </w:r>
      <w:r w:rsidR="00026C89">
        <w:rPr>
          <w:rFonts w:ascii="Lato" w:eastAsia="Calibri" w:hAnsi="Lato" w:cs="Lato"/>
          <w:color w:val="001245"/>
        </w:rPr>
        <w:t xml:space="preserve">c/o </w:t>
      </w:r>
      <w:r w:rsidR="000D7DDB">
        <w:rPr>
          <w:rFonts w:ascii="Lato" w:eastAsia="Calibri" w:hAnsi="Lato" w:cs="Lato"/>
          <w:color w:val="001245"/>
        </w:rPr>
        <w:t>Ofcom, Riverside House, 24 Southwark Bridge Road, London</w:t>
      </w:r>
      <w:r w:rsidR="0000568A">
        <w:rPr>
          <w:rFonts w:ascii="Lato" w:eastAsia="Calibri" w:hAnsi="Lato" w:cs="Lato"/>
          <w:color w:val="001245"/>
        </w:rPr>
        <w:t>, SE1 9HA</w:t>
      </w:r>
      <w:r w:rsidR="005171B2" w:rsidRPr="22823CB6">
        <w:rPr>
          <w:rFonts w:ascii="Lato" w:eastAsia="Calibri" w:hAnsi="Lato" w:cs="Lato"/>
          <w:color w:val="001245"/>
        </w:rPr>
        <w:t>.</w:t>
      </w:r>
    </w:p>
    <w:p w14:paraId="08A88284" w14:textId="77777777" w:rsidR="005171B2" w:rsidRDefault="005171B2" w:rsidP="00111DF3">
      <w:pPr>
        <w:autoSpaceDE w:val="0"/>
        <w:autoSpaceDN w:val="0"/>
        <w:adjustRightInd w:val="0"/>
        <w:spacing w:after="0" w:line="240" w:lineRule="auto"/>
        <w:rPr>
          <w:rFonts w:ascii="Lato" w:eastAsia="Calibri" w:hAnsi="Lato" w:cs="Lato"/>
          <w:color w:val="001245"/>
        </w:rPr>
      </w:pPr>
    </w:p>
    <w:tbl>
      <w:tblPr>
        <w:tblStyle w:val="TableGrid"/>
        <w:tblW w:w="0" w:type="auto"/>
        <w:tblLook w:val="04A0" w:firstRow="1" w:lastRow="0" w:firstColumn="1" w:lastColumn="0" w:noHBand="0" w:noVBand="1"/>
      </w:tblPr>
      <w:tblGrid>
        <w:gridCol w:w="2547"/>
        <w:gridCol w:w="6469"/>
      </w:tblGrid>
      <w:tr w:rsidR="005171B2" w14:paraId="75D9D05F" w14:textId="77777777" w:rsidTr="005F4D66">
        <w:tc>
          <w:tcPr>
            <w:tcW w:w="2547" w:type="dxa"/>
          </w:tcPr>
          <w:p w14:paraId="21E13015" w14:textId="4F00C8A9"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F</w:t>
            </w:r>
            <w:r w:rsidR="005171B2">
              <w:rPr>
                <w:rFonts w:ascii="Lato" w:eastAsia="Calibri" w:hAnsi="Lato" w:cs="Lato"/>
                <w:color w:val="001245"/>
              </w:rPr>
              <w:t>ull name</w:t>
            </w:r>
            <w:r>
              <w:rPr>
                <w:rFonts w:ascii="Lato" w:eastAsia="Calibri" w:hAnsi="Lato" w:cs="Lato"/>
                <w:color w:val="001245"/>
              </w:rPr>
              <w:br/>
            </w:r>
          </w:p>
        </w:tc>
        <w:tc>
          <w:tcPr>
            <w:tcW w:w="6469" w:type="dxa"/>
          </w:tcPr>
          <w:p w14:paraId="56FE5398" w14:textId="77777777" w:rsidR="005171B2" w:rsidRDefault="005171B2" w:rsidP="00111DF3">
            <w:pPr>
              <w:autoSpaceDE w:val="0"/>
              <w:autoSpaceDN w:val="0"/>
              <w:adjustRightInd w:val="0"/>
              <w:rPr>
                <w:rFonts w:ascii="Lato" w:eastAsia="Calibri" w:hAnsi="Lato" w:cs="Lato"/>
                <w:color w:val="001245"/>
              </w:rPr>
            </w:pPr>
          </w:p>
        </w:tc>
      </w:tr>
      <w:tr w:rsidR="005171B2" w14:paraId="4E308245" w14:textId="77777777" w:rsidTr="005F4D66">
        <w:tc>
          <w:tcPr>
            <w:tcW w:w="2547" w:type="dxa"/>
          </w:tcPr>
          <w:p w14:paraId="401BCAC4" w14:textId="75FFD2DC"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C</w:t>
            </w:r>
            <w:r w:rsidR="005171B2">
              <w:rPr>
                <w:rFonts w:ascii="Lato" w:eastAsia="Calibri" w:hAnsi="Lato" w:cs="Lato"/>
                <w:color w:val="001245"/>
              </w:rPr>
              <w:t xml:space="preserve">ontact </w:t>
            </w:r>
            <w:r w:rsidR="002C74A9">
              <w:rPr>
                <w:rFonts w:ascii="Lato" w:eastAsia="Calibri" w:hAnsi="Lato" w:cs="Lato"/>
                <w:color w:val="001245"/>
              </w:rPr>
              <w:t xml:space="preserve">phone </w:t>
            </w:r>
            <w:r w:rsidR="005171B2">
              <w:rPr>
                <w:rFonts w:ascii="Lato" w:eastAsia="Calibri" w:hAnsi="Lato" w:cs="Lato"/>
                <w:color w:val="001245"/>
              </w:rPr>
              <w:t>number</w:t>
            </w:r>
            <w:r>
              <w:rPr>
                <w:rFonts w:ascii="Lato" w:eastAsia="Calibri" w:hAnsi="Lato" w:cs="Lato"/>
                <w:color w:val="001245"/>
              </w:rPr>
              <w:br/>
            </w:r>
          </w:p>
        </w:tc>
        <w:tc>
          <w:tcPr>
            <w:tcW w:w="6469" w:type="dxa"/>
          </w:tcPr>
          <w:p w14:paraId="053E9D98" w14:textId="77777777" w:rsidR="005171B2" w:rsidRDefault="005171B2" w:rsidP="00111DF3">
            <w:pPr>
              <w:autoSpaceDE w:val="0"/>
              <w:autoSpaceDN w:val="0"/>
              <w:adjustRightInd w:val="0"/>
              <w:rPr>
                <w:rFonts w:ascii="Lato" w:eastAsia="Calibri" w:hAnsi="Lato" w:cs="Lato"/>
                <w:color w:val="001245"/>
              </w:rPr>
            </w:pPr>
          </w:p>
        </w:tc>
      </w:tr>
      <w:tr w:rsidR="005171B2" w14:paraId="690EEA39" w14:textId="77777777" w:rsidTr="005F4D66">
        <w:tc>
          <w:tcPr>
            <w:tcW w:w="2547" w:type="dxa"/>
          </w:tcPr>
          <w:p w14:paraId="360277CB" w14:textId="1A7CDB90"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Representing </w:t>
            </w:r>
            <w:r>
              <w:rPr>
                <w:rFonts w:ascii="Lato" w:eastAsia="Calibri" w:hAnsi="Lato" w:cs="Lato"/>
                <w:color w:val="001245"/>
              </w:rPr>
              <w:br/>
            </w:r>
          </w:p>
        </w:tc>
        <w:tc>
          <w:tcPr>
            <w:tcW w:w="6469" w:type="dxa"/>
          </w:tcPr>
          <w:p w14:paraId="17BA81B6" w14:textId="77FD754F"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Self / </w:t>
            </w:r>
            <w:r w:rsidR="00AF1F80">
              <w:rPr>
                <w:rFonts w:ascii="Lato" w:eastAsia="Calibri" w:hAnsi="Lato" w:cs="Lato"/>
                <w:color w:val="001245"/>
              </w:rPr>
              <w:t>O</w:t>
            </w:r>
            <w:r w:rsidR="005171B2">
              <w:rPr>
                <w:rFonts w:ascii="Lato" w:eastAsia="Calibri" w:hAnsi="Lato" w:cs="Lato"/>
                <w:color w:val="001245"/>
              </w:rPr>
              <w:t>rganisation (delete as appropriate)</w:t>
            </w:r>
          </w:p>
        </w:tc>
      </w:tr>
      <w:tr w:rsidR="005171B2" w14:paraId="5A8041C4" w14:textId="77777777" w:rsidTr="005F4D66">
        <w:tc>
          <w:tcPr>
            <w:tcW w:w="2547" w:type="dxa"/>
          </w:tcPr>
          <w:p w14:paraId="7C3C7501" w14:textId="710DAF5A"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O</w:t>
            </w:r>
            <w:r w:rsidR="005171B2">
              <w:rPr>
                <w:rFonts w:ascii="Lato" w:eastAsia="Calibri" w:hAnsi="Lato" w:cs="Lato"/>
                <w:color w:val="001245"/>
              </w:rPr>
              <w:t>rganisation name</w:t>
            </w:r>
            <w:r>
              <w:rPr>
                <w:rFonts w:ascii="Lato" w:eastAsia="Calibri" w:hAnsi="Lato" w:cs="Lato"/>
                <w:color w:val="001245"/>
              </w:rPr>
              <w:br/>
            </w:r>
          </w:p>
        </w:tc>
        <w:tc>
          <w:tcPr>
            <w:tcW w:w="6469" w:type="dxa"/>
          </w:tcPr>
          <w:p w14:paraId="3661A192" w14:textId="77777777" w:rsidR="005171B2" w:rsidRDefault="005171B2" w:rsidP="00111DF3">
            <w:pPr>
              <w:autoSpaceDE w:val="0"/>
              <w:autoSpaceDN w:val="0"/>
              <w:adjustRightInd w:val="0"/>
              <w:rPr>
                <w:rFonts w:ascii="Lato" w:eastAsia="Calibri" w:hAnsi="Lato" w:cs="Lato"/>
                <w:color w:val="001245"/>
              </w:rPr>
            </w:pPr>
          </w:p>
        </w:tc>
      </w:tr>
      <w:tr w:rsidR="005171B2" w14:paraId="142275C3" w14:textId="77777777" w:rsidTr="005F4D66">
        <w:tc>
          <w:tcPr>
            <w:tcW w:w="2547" w:type="dxa"/>
          </w:tcPr>
          <w:p w14:paraId="0567F358" w14:textId="6A65B19E"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E</w:t>
            </w:r>
            <w:r w:rsidR="005171B2">
              <w:rPr>
                <w:rFonts w:ascii="Lato" w:eastAsia="Calibri" w:hAnsi="Lato" w:cs="Lato"/>
                <w:color w:val="001245"/>
              </w:rPr>
              <w:t>mail address</w:t>
            </w:r>
            <w:r>
              <w:rPr>
                <w:rFonts w:ascii="Lato" w:eastAsia="Calibri" w:hAnsi="Lato" w:cs="Lato"/>
                <w:color w:val="001245"/>
              </w:rPr>
              <w:br/>
            </w:r>
          </w:p>
        </w:tc>
        <w:tc>
          <w:tcPr>
            <w:tcW w:w="6469" w:type="dxa"/>
          </w:tcPr>
          <w:p w14:paraId="7FEF2319" w14:textId="77777777" w:rsidR="005171B2" w:rsidRDefault="005171B2" w:rsidP="00111DF3">
            <w:pPr>
              <w:autoSpaceDE w:val="0"/>
              <w:autoSpaceDN w:val="0"/>
              <w:adjustRightInd w:val="0"/>
              <w:rPr>
                <w:rFonts w:ascii="Lato" w:eastAsia="Calibri" w:hAnsi="Lato" w:cs="Lato"/>
                <w:color w:val="001245"/>
              </w:rPr>
            </w:pPr>
          </w:p>
        </w:tc>
      </w:tr>
    </w:tbl>
    <w:p w14:paraId="43A3AF5C" w14:textId="77777777" w:rsidR="005171B2" w:rsidRDefault="005171B2" w:rsidP="00111DF3">
      <w:pPr>
        <w:autoSpaceDE w:val="0"/>
        <w:autoSpaceDN w:val="0"/>
        <w:adjustRightInd w:val="0"/>
        <w:spacing w:after="0" w:line="240" w:lineRule="auto"/>
        <w:rPr>
          <w:rFonts w:ascii="Lato" w:eastAsia="Calibri" w:hAnsi="Lato" w:cs="Lato"/>
          <w:color w:val="001245"/>
        </w:rPr>
      </w:pPr>
    </w:p>
    <w:p w14:paraId="33880DE0" w14:textId="73F15E82" w:rsidR="004F5AA0" w:rsidRDefault="00E93D49"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t>If you wish to send your response with your company logo, please paste it here:</w:t>
      </w:r>
    </w:p>
    <w:p w14:paraId="0DC393B8" w14:textId="2306C24D" w:rsidR="000D39BA" w:rsidRDefault="000D39BA" w:rsidP="00111DF3">
      <w:pPr>
        <w:autoSpaceDE w:val="0"/>
        <w:autoSpaceDN w:val="0"/>
        <w:adjustRightInd w:val="0"/>
        <w:spacing w:after="0" w:line="240" w:lineRule="auto"/>
        <w:rPr>
          <w:rFonts w:ascii="Lato" w:eastAsia="Calibri" w:hAnsi="Lato" w:cs="Lato"/>
          <w:color w:val="001245"/>
        </w:rPr>
      </w:pPr>
    </w:p>
    <w:p w14:paraId="5558D040" w14:textId="4B39FDA4" w:rsidR="000D39BA" w:rsidRDefault="000D39BA" w:rsidP="00111DF3">
      <w:pPr>
        <w:autoSpaceDE w:val="0"/>
        <w:autoSpaceDN w:val="0"/>
        <w:adjustRightInd w:val="0"/>
        <w:spacing w:after="0" w:line="240" w:lineRule="auto"/>
        <w:rPr>
          <w:rFonts w:ascii="Lato" w:eastAsia="Calibri" w:hAnsi="Lato" w:cs="Lato"/>
          <w:color w:val="001245"/>
        </w:rPr>
      </w:pPr>
    </w:p>
    <w:p w14:paraId="0AC466FB" w14:textId="72B5429C" w:rsidR="000D39BA" w:rsidRDefault="000D39BA" w:rsidP="00111DF3">
      <w:pPr>
        <w:autoSpaceDE w:val="0"/>
        <w:autoSpaceDN w:val="0"/>
        <w:adjustRightInd w:val="0"/>
        <w:spacing w:after="0" w:line="240" w:lineRule="auto"/>
        <w:rPr>
          <w:rFonts w:ascii="Lato" w:eastAsia="Calibri" w:hAnsi="Lato" w:cs="Lato"/>
          <w:color w:val="001245"/>
        </w:rPr>
      </w:pPr>
    </w:p>
    <w:p w14:paraId="2EC95BDA" w14:textId="77777777" w:rsidR="004650A1" w:rsidRDefault="004650A1" w:rsidP="00111DF3">
      <w:pPr>
        <w:autoSpaceDE w:val="0"/>
        <w:autoSpaceDN w:val="0"/>
        <w:adjustRightInd w:val="0"/>
        <w:spacing w:after="0" w:line="240" w:lineRule="auto"/>
        <w:rPr>
          <w:rFonts w:ascii="Lato" w:eastAsia="Calibri" w:hAnsi="Lato" w:cs="Lato"/>
          <w:color w:val="001245"/>
        </w:rPr>
      </w:pPr>
    </w:p>
    <w:p w14:paraId="539D4A54" w14:textId="77777777"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We plan to publish the outcome of this consultation and to make available all responses received. If you want all or part of your submission to remain confidential, please clearly identify where this applies along with your reasons for doing so. </w:t>
      </w:r>
      <w:r>
        <w:rPr>
          <w:rStyle w:val="eop"/>
          <w:rFonts w:ascii="Lato" w:hAnsi="Lato"/>
          <w:color w:val="001446"/>
          <w:sz w:val="22"/>
          <w:szCs w:val="22"/>
        </w:rPr>
        <w:t> </w:t>
      </w:r>
    </w:p>
    <w:p w14:paraId="54394EC2" w14:textId="6200BD29"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 xml:space="preserve">Personal data, such as your name and contact details, that you give/have given to the </w:t>
      </w:r>
      <w:r w:rsidR="001E7F9B">
        <w:rPr>
          <w:rStyle w:val="normaltextrun"/>
          <w:rFonts w:ascii="Lato" w:hAnsi="Lato"/>
          <w:color w:val="002060"/>
          <w:sz w:val="22"/>
          <w:szCs w:val="22"/>
        </w:rPr>
        <w:br/>
      </w:r>
      <w:r w:rsidR="00D83BA5">
        <w:rPr>
          <w:rStyle w:val="normaltextrun"/>
          <w:rFonts w:ascii="Lato" w:hAnsi="Lato"/>
          <w:color w:val="002060"/>
          <w:sz w:val="22"/>
          <w:szCs w:val="22"/>
        </w:rPr>
        <w:t>PSA</w:t>
      </w:r>
      <w:r>
        <w:rPr>
          <w:rStyle w:val="normaltextrun"/>
          <w:rFonts w:ascii="Lato" w:hAnsi="Lato"/>
          <w:color w:val="002060"/>
          <w:sz w:val="22"/>
          <w:szCs w:val="22"/>
        </w:rPr>
        <w:t xml:space="preserve"> is used, stored and otherwise processed, so that the PSA can obtain opinions of members of the public and representatives of organisations or companies about the PSA’s subscriptions review and publish the findings. </w:t>
      </w:r>
      <w:r>
        <w:rPr>
          <w:rStyle w:val="eop"/>
          <w:rFonts w:ascii="Lato" w:hAnsi="Lato"/>
          <w:color w:val="001446"/>
          <w:sz w:val="22"/>
          <w:szCs w:val="22"/>
        </w:rPr>
        <w:t> </w:t>
      </w:r>
    </w:p>
    <w:p w14:paraId="20FCD339" w14:textId="09415C5A" w:rsidR="00E93D49" w:rsidRDefault="004F5AA0" w:rsidP="004F5AA0">
      <w:pPr>
        <w:pStyle w:val="paragraph"/>
        <w:textAlignment w:val="baseline"/>
        <w:rPr>
          <w:rFonts w:ascii="Lato" w:eastAsia="Calibri" w:hAnsi="Lato" w:cs="Lato"/>
          <w:color w:val="001245"/>
        </w:rPr>
      </w:pPr>
      <w:r>
        <w:rPr>
          <w:rStyle w:val="normaltextrun"/>
          <w:rFonts w:ascii="Lato" w:hAnsi="Lato"/>
          <w:color w:val="002060"/>
          <w:sz w:val="22"/>
          <w:szCs w:val="22"/>
        </w:rPr>
        <w:t>Further information about the personal data you give to the PSA, including who to complain to, can be found</w:t>
      </w:r>
      <w:r>
        <w:rPr>
          <w:rStyle w:val="normaltextrun"/>
          <w:rFonts w:ascii="Lato" w:hAnsi="Lato"/>
          <w:sz w:val="22"/>
          <w:szCs w:val="22"/>
        </w:rPr>
        <w:t xml:space="preserve"> at </w:t>
      </w:r>
      <w:hyperlink r:id="rId13" w:tgtFrame="_blank" w:history="1">
        <w:r>
          <w:rPr>
            <w:rStyle w:val="normaltextrun"/>
            <w:rFonts w:ascii="Lato" w:hAnsi="Lato"/>
            <w:color w:val="0000FF"/>
            <w:sz w:val="22"/>
            <w:szCs w:val="22"/>
            <w:u w:val="single"/>
          </w:rPr>
          <w:t>psauthority.org.uk/privacy-policy</w:t>
        </w:r>
      </w:hyperlink>
      <w:r>
        <w:rPr>
          <w:rStyle w:val="normaltextrun"/>
          <w:rFonts w:ascii="Lato" w:hAnsi="Lato"/>
          <w:sz w:val="22"/>
          <w:szCs w:val="22"/>
        </w:rPr>
        <w:t>.</w:t>
      </w:r>
    </w:p>
    <w:p w14:paraId="415DFC09" w14:textId="77777777" w:rsidR="0078377B" w:rsidRDefault="0078377B" w:rsidP="00111DF3">
      <w:pPr>
        <w:overflowPunct w:val="0"/>
        <w:autoSpaceDE w:val="0"/>
        <w:autoSpaceDN w:val="0"/>
        <w:adjustRightInd w:val="0"/>
        <w:spacing w:after="0" w:line="240" w:lineRule="auto"/>
        <w:rPr>
          <w:rFonts w:ascii="Lato" w:eastAsia="Times New Roman" w:hAnsi="Lato" w:cs="Times New Roman"/>
          <w:b/>
          <w:iCs/>
          <w:color w:val="D40C4F"/>
          <w:szCs w:val="20"/>
        </w:rPr>
      </w:pPr>
    </w:p>
    <w:p w14:paraId="4AE0DB87" w14:textId="339A4BE2" w:rsidR="00111DF3" w:rsidRPr="00AD2DC4" w:rsidRDefault="007803E6" w:rsidP="00111DF3">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t>Confidentiality</w:t>
      </w:r>
    </w:p>
    <w:p w14:paraId="7F52D476" w14:textId="46648C00" w:rsidR="00EB785E" w:rsidRPr="00EB785E" w:rsidRDefault="007803E6" w:rsidP="00EB785E">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r w:rsidRPr="007803E6">
        <w:rPr>
          <w:rFonts w:ascii="Lato" w:eastAsia="Times New Roman" w:hAnsi="Lato" w:cs="Times New Roman"/>
          <w:iCs/>
          <w:color w:val="001446"/>
        </w:rPr>
        <w:t xml:space="preserve">We ask for your contact details along with your response so that we can engage with you on this consultation. For further information about how </w:t>
      </w:r>
      <w:r>
        <w:rPr>
          <w:rFonts w:ascii="Lato" w:eastAsia="Times New Roman" w:hAnsi="Lato" w:cs="Times New Roman"/>
          <w:iCs/>
          <w:color w:val="001446"/>
        </w:rPr>
        <w:t>the PSA</w:t>
      </w:r>
      <w:r w:rsidRPr="007803E6">
        <w:rPr>
          <w:rFonts w:ascii="Lato" w:eastAsia="Times New Roman" w:hAnsi="Lato" w:cs="Times New Roman"/>
          <w:iCs/>
          <w:color w:val="001446"/>
        </w:rPr>
        <w:t xml:space="preserve"> handles your personal information and your corresponding rights, </w:t>
      </w:r>
      <w:r>
        <w:rPr>
          <w:rFonts w:ascii="Lato" w:eastAsia="Times New Roman" w:hAnsi="Lato" w:cs="Times New Roman"/>
          <w:iCs/>
          <w:color w:val="001446"/>
        </w:rPr>
        <w:t xml:space="preserve">please see our </w:t>
      </w:r>
      <w:hyperlink r:id="rId14" w:history="1">
        <w:r w:rsidRPr="007803E6">
          <w:rPr>
            <w:rStyle w:val="Hyperlink"/>
            <w:rFonts w:ascii="Lato" w:eastAsia="Times New Roman" w:hAnsi="Lato" w:cs="Times New Roman"/>
            <w:iCs/>
          </w:rPr>
          <w:t>privacy policy</w:t>
        </w:r>
      </w:hyperlink>
      <w:r>
        <w:rPr>
          <w:rFonts w:ascii="Lato" w:eastAsia="Times New Roman" w:hAnsi="Lato" w:cs="Times New Roman"/>
          <w:iCs/>
          <w:color w:val="001446"/>
        </w:rPr>
        <w:t>.</w:t>
      </w:r>
    </w:p>
    <w:p w14:paraId="1A5BB2FF" w14:textId="3D0B55D6" w:rsidR="00D83BA5" w:rsidRDefault="00D83BA5" w:rsidP="00111DF3">
      <w:pPr>
        <w:overflowPunct w:val="0"/>
        <w:autoSpaceDE w:val="0"/>
        <w:autoSpaceDN w:val="0"/>
        <w:adjustRightInd w:val="0"/>
        <w:spacing w:after="0" w:line="240" w:lineRule="auto"/>
        <w:rPr>
          <w:rFonts w:ascii="Lato" w:eastAsia="Times New Roman" w:hAnsi="Lato" w:cs="Times New Roman"/>
          <w:iCs/>
          <w:color w:val="001446"/>
        </w:rPr>
      </w:pPr>
    </w:p>
    <w:tbl>
      <w:tblPr>
        <w:tblStyle w:val="TableGrid"/>
        <w:tblW w:w="0" w:type="auto"/>
        <w:tblLook w:val="04A0" w:firstRow="1" w:lastRow="0" w:firstColumn="1" w:lastColumn="0" w:noHBand="0" w:noVBand="1"/>
      </w:tblPr>
      <w:tblGrid>
        <w:gridCol w:w="3823"/>
        <w:gridCol w:w="5193"/>
      </w:tblGrid>
      <w:tr w:rsidR="00726986" w14:paraId="64DB8959" w14:textId="77777777" w:rsidTr="00726986">
        <w:tc>
          <w:tcPr>
            <w:tcW w:w="3823" w:type="dxa"/>
          </w:tcPr>
          <w:p w14:paraId="79812F4B" w14:textId="62AF6145"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 xml:space="preserve">Your details: </w:t>
            </w:r>
            <w:r>
              <w:rPr>
                <w:rFonts w:ascii="Lato" w:eastAsia="Calibri" w:hAnsi="Lato" w:cs="Lato"/>
                <w:color w:val="001245"/>
              </w:rPr>
              <w:br/>
            </w:r>
            <w:r w:rsidR="00726986">
              <w:rPr>
                <w:rFonts w:ascii="Lato" w:eastAsia="Calibri" w:hAnsi="Lato" w:cs="Lato"/>
                <w:color w:val="001245"/>
              </w:rPr>
              <w:t>We will keep your contact number and email address confidential. Is there anything else you want to keep confidential?</w:t>
            </w:r>
            <w:r>
              <w:rPr>
                <w:rFonts w:ascii="Lato" w:eastAsia="Calibri" w:hAnsi="Lato" w:cs="Lato"/>
                <w:color w:val="001245"/>
              </w:rPr>
              <w:br/>
            </w:r>
          </w:p>
        </w:tc>
        <w:tc>
          <w:tcPr>
            <w:tcW w:w="5193" w:type="dxa"/>
          </w:tcPr>
          <w:p w14:paraId="11ADFB56" w14:textId="40D7254C"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p>
          <w:p w14:paraId="18BEB3C5" w14:textId="77777777" w:rsidR="00974810" w:rsidRDefault="00974810" w:rsidP="002E68E3">
            <w:pPr>
              <w:autoSpaceDE w:val="0"/>
              <w:autoSpaceDN w:val="0"/>
              <w:adjustRightInd w:val="0"/>
              <w:rPr>
                <w:rFonts w:ascii="Lato" w:eastAsia="Calibri" w:hAnsi="Lato" w:cs="Lato"/>
                <w:color w:val="001245"/>
              </w:rPr>
            </w:pPr>
          </w:p>
          <w:p w14:paraId="6C005C23" w14:textId="56FE0F24" w:rsidR="00726986" w:rsidRDefault="00726986" w:rsidP="002E68E3">
            <w:pPr>
              <w:autoSpaceDE w:val="0"/>
              <w:autoSpaceDN w:val="0"/>
              <w:adjustRightInd w:val="0"/>
              <w:rPr>
                <w:rFonts w:ascii="Lato" w:eastAsia="Calibri" w:hAnsi="Lato" w:cs="Lato"/>
                <w:color w:val="001245"/>
              </w:rPr>
            </w:pPr>
            <w:r>
              <w:rPr>
                <w:rFonts w:ascii="Lato" w:eastAsia="Calibri" w:hAnsi="Lato" w:cs="Lato"/>
                <w:color w:val="001245"/>
              </w:rPr>
              <w:t>Nothing/your name/organisation name/whole response/part of the response (you will need to indicate which question responses are confidential).</w:t>
            </w:r>
          </w:p>
        </w:tc>
      </w:tr>
      <w:tr w:rsidR="00726986" w14:paraId="786A393D" w14:textId="77777777" w:rsidTr="00726986">
        <w:tc>
          <w:tcPr>
            <w:tcW w:w="3823" w:type="dxa"/>
          </w:tcPr>
          <w:p w14:paraId="5531050E" w14:textId="65D001B2" w:rsidR="00726986" w:rsidRDefault="00801E6E" w:rsidP="00726986">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Your response: Please indicate how much of your response you want to keep confidential</w:t>
            </w:r>
            <w:r w:rsidR="00726986">
              <w:rPr>
                <w:rFonts w:ascii="Lato" w:eastAsia="Calibri" w:hAnsi="Lato" w:cs="Lato"/>
                <w:color w:val="001245"/>
              </w:rPr>
              <w:t>.</w:t>
            </w:r>
            <w:r>
              <w:rPr>
                <w:rFonts w:ascii="Lato" w:eastAsia="Calibri" w:hAnsi="Lato" w:cs="Lato"/>
                <w:color w:val="001245"/>
              </w:rPr>
              <w:br/>
            </w:r>
          </w:p>
        </w:tc>
        <w:tc>
          <w:tcPr>
            <w:tcW w:w="5193" w:type="dxa"/>
          </w:tcPr>
          <w:p w14:paraId="06AACA68" w14:textId="77777777" w:rsidR="00974810"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p>
          <w:p w14:paraId="549BCF3D" w14:textId="67035A44" w:rsidR="00726986" w:rsidRDefault="00726986" w:rsidP="002E68E3">
            <w:pPr>
              <w:autoSpaceDE w:val="0"/>
              <w:autoSpaceDN w:val="0"/>
              <w:adjustRightInd w:val="0"/>
              <w:rPr>
                <w:rFonts w:ascii="Lato" w:eastAsia="Calibri" w:hAnsi="Lato" w:cs="Lato"/>
                <w:color w:val="001245"/>
              </w:rPr>
            </w:pPr>
            <w:r>
              <w:rPr>
                <w:rFonts w:ascii="Lato" w:eastAsia="Calibri" w:hAnsi="Lato" w:cs="Lato"/>
                <w:color w:val="001245"/>
              </w:rPr>
              <w:br/>
              <w:t>None/whole response/part of the response (you will need to indicate which question responses are confidential</w:t>
            </w:r>
            <w:r w:rsidR="006F538F">
              <w:rPr>
                <w:rFonts w:ascii="Lato" w:eastAsia="Calibri" w:hAnsi="Lato" w:cs="Lato"/>
                <w:color w:val="001245"/>
              </w:rPr>
              <w:t xml:space="preserve"> in the table with </w:t>
            </w:r>
            <w:r w:rsidR="0040355E">
              <w:rPr>
                <w:rFonts w:ascii="Lato" w:eastAsia="Calibri" w:hAnsi="Lato" w:cs="Lato"/>
                <w:color w:val="001245"/>
              </w:rPr>
              <w:t>questions below</w:t>
            </w:r>
            <w:r>
              <w:rPr>
                <w:rFonts w:ascii="Lato" w:eastAsia="Calibri" w:hAnsi="Lato" w:cs="Lato"/>
                <w:color w:val="001245"/>
              </w:rPr>
              <w:t>).</w:t>
            </w:r>
            <w:r w:rsidR="00801E6E">
              <w:rPr>
                <w:rFonts w:ascii="Lato" w:eastAsia="Calibri" w:hAnsi="Lato" w:cs="Lato"/>
                <w:color w:val="001245"/>
              </w:rPr>
              <w:br/>
            </w:r>
          </w:p>
        </w:tc>
      </w:tr>
      <w:tr w:rsidR="00726986" w14:paraId="7452A6E7" w14:textId="77777777" w:rsidTr="00726986">
        <w:tc>
          <w:tcPr>
            <w:tcW w:w="3823" w:type="dxa"/>
          </w:tcPr>
          <w:p w14:paraId="1E22D073" w14:textId="5C41B4BC"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 xml:space="preserve">For confidential responses, </w:t>
            </w:r>
            <w:r w:rsidR="00C73EEA">
              <w:rPr>
                <w:rFonts w:ascii="Lato" w:eastAsia="Calibri" w:hAnsi="Lato" w:cs="Lato"/>
                <w:color w:val="001245"/>
              </w:rPr>
              <w:t>can the PSA refer to the contents of your response in any statement or other publication?</w:t>
            </w:r>
            <w:r w:rsidR="002B091A">
              <w:rPr>
                <w:rFonts w:ascii="Lato" w:eastAsia="Calibri" w:hAnsi="Lato" w:cs="Lato"/>
                <w:color w:val="001245"/>
              </w:rPr>
              <w:t xml:space="preserve"> Your identity will remain confidential.</w:t>
            </w:r>
            <w:r>
              <w:rPr>
                <w:rFonts w:ascii="Lato" w:eastAsia="Calibri" w:hAnsi="Lato" w:cs="Lato"/>
                <w:color w:val="001245"/>
              </w:rPr>
              <w:br/>
            </w:r>
          </w:p>
        </w:tc>
        <w:tc>
          <w:tcPr>
            <w:tcW w:w="5193" w:type="dxa"/>
          </w:tcPr>
          <w:p w14:paraId="38A385D9" w14:textId="19934D2F"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5276C0">
              <w:rPr>
                <w:rFonts w:ascii="Lato" w:eastAsia="Calibri" w:hAnsi="Lato" w:cs="Lato"/>
                <w:color w:val="001245"/>
              </w:rPr>
              <w:t>Yes/No (delete as appropriate)</w:t>
            </w:r>
          </w:p>
        </w:tc>
      </w:tr>
    </w:tbl>
    <w:p w14:paraId="7E074F7B" w14:textId="77777777" w:rsidR="00726986" w:rsidRDefault="00726986" w:rsidP="00111DF3">
      <w:pPr>
        <w:overflowPunct w:val="0"/>
        <w:autoSpaceDE w:val="0"/>
        <w:autoSpaceDN w:val="0"/>
        <w:adjustRightInd w:val="0"/>
        <w:spacing w:after="0" w:line="240" w:lineRule="auto"/>
        <w:rPr>
          <w:rFonts w:ascii="Lato" w:eastAsia="Times New Roman" w:hAnsi="Lato" w:cs="Times New Roman"/>
          <w:iCs/>
          <w:color w:val="001446"/>
        </w:rPr>
      </w:pPr>
    </w:p>
    <w:p w14:paraId="3F2D6766" w14:textId="77777777" w:rsidR="002379AC" w:rsidRDefault="00A1595E" w:rsidP="00A1595E">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Your response</w:t>
      </w:r>
    </w:p>
    <w:p w14:paraId="1A32BB38" w14:textId="77777777" w:rsidR="002379AC" w:rsidRDefault="002379AC" w:rsidP="00A1595E">
      <w:pPr>
        <w:overflowPunct w:val="0"/>
        <w:autoSpaceDE w:val="0"/>
        <w:autoSpaceDN w:val="0"/>
        <w:adjustRightInd w:val="0"/>
        <w:spacing w:after="0" w:line="240" w:lineRule="auto"/>
        <w:rPr>
          <w:rFonts w:ascii="Lato" w:eastAsia="Times New Roman" w:hAnsi="Lato" w:cs="Times New Roman"/>
          <w:b/>
          <w:iCs/>
          <w:color w:val="D40C4F"/>
          <w:szCs w:val="20"/>
        </w:rPr>
      </w:pPr>
    </w:p>
    <w:p w14:paraId="7F01E4BF" w14:textId="77777777" w:rsidR="00E016C4" w:rsidRDefault="002379AC" w:rsidP="00A1595E">
      <w:pPr>
        <w:overflowPunct w:val="0"/>
        <w:autoSpaceDE w:val="0"/>
        <w:autoSpaceDN w:val="0"/>
        <w:adjustRightInd w:val="0"/>
        <w:spacing w:after="0" w:line="240" w:lineRule="auto"/>
        <w:rPr>
          <w:rFonts w:ascii="Lato" w:hAnsi="Lato"/>
          <w:color w:val="002060"/>
        </w:rPr>
      </w:pPr>
      <w:r w:rsidRPr="002379AC">
        <w:rPr>
          <w:rFonts w:ascii="Lato" w:hAnsi="Lato"/>
          <w:color w:val="002060"/>
        </w:rPr>
        <w:t>Please enter your response to each of the consultation questions in the appropriate box below.</w:t>
      </w:r>
    </w:p>
    <w:p w14:paraId="5F72E7C6" w14:textId="77777777" w:rsidR="00E016C4" w:rsidRDefault="00E016C4" w:rsidP="00A1595E">
      <w:pPr>
        <w:overflowPunct w:val="0"/>
        <w:autoSpaceDE w:val="0"/>
        <w:autoSpaceDN w:val="0"/>
        <w:adjustRightInd w:val="0"/>
        <w:spacing w:after="0" w:line="240" w:lineRule="auto"/>
        <w:rPr>
          <w:rFonts w:ascii="Lato" w:hAnsi="Lato"/>
          <w:iCs/>
          <w:color w:val="002060"/>
        </w:rPr>
      </w:pPr>
    </w:p>
    <w:p w14:paraId="6876233A" w14:textId="77777777" w:rsidR="00E016C4" w:rsidRDefault="00E016C4" w:rsidP="00A1595E">
      <w:pPr>
        <w:overflowPunct w:val="0"/>
        <w:autoSpaceDE w:val="0"/>
        <w:autoSpaceDN w:val="0"/>
        <w:adjustRightInd w:val="0"/>
        <w:spacing w:after="0" w:line="240" w:lineRule="auto"/>
        <w:rPr>
          <w:rFonts w:ascii="Lato" w:hAnsi="Lato"/>
          <w:iCs/>
          <w:color w:val="002060"/>
        </w:rPr>
      </w:pPr>
    </w:p>
    <w:tbl>
      <w:tblPr>
        <w:tblStyle w:val="TableGrid"/>
        <w:tblW w:w="0" w:type="auto"/>
        <w:tblLook w:val="04A0" w:firstRow="1" w:lastRow="0" w:firstColumn="1" w:lastColumn="0" w:noHBand="0" w:noVBand="1"/>
      </w:tblPr>
      <w:tblGrid>
        <w:gridCol w:w="4508"/>
        <w:gridCol w:w="4508"/>
      </w:tblGrid>
      <w:tr w:rsidR="00E016C4" w:rsidRPr="00CA32D3" w14:paraId="279BCDCD" w14:textId="77777777" w:rsidTr="22823CB6">
        <w:tc>
          <w:tcPr>
            <w:tcW w:w="4508" w:type="dxa"/>
          </w:tcPr>
          <w:p w14:paraId="07407CBB" w14:textId="77777777" w:rsidR="00CA32D3" w:rsidRDefault="00CA32D3" w:rsidP="00A1595E">
            <w:pPr>
              <w:overflowPunct w:val="0"/>
              <w:autoSpaceDE w:val="0"/>
              <w:autoSpaceDN w:val="0"/>
              <w:adjustRightInd w:val="0"/>
              <w:rPr>
                <w:rFonts w:ascii="Lato" w:eastAsia="Times New Roman" w:hAnsi="Lato" w:cs="Times New Roman"/>
                <w:b/>
                <w:bCs/>
                <w:iCs/>
                <w:color w:val="001446"/>
              </w:rPr>
            </w:pPr>
          </w:p>
          <w:p w14:paraId="11A89162" w14:textId="0ADE2510" w:rsidR="00E016C4" w:rsidRDefault="00CA32D3" w:rsidP="00A1595E">
            <w:pPr>
              <w:overflowPunct w:val="0"/>
              <w:autoSpaceDE w:val="0"/>
              <w:autoSpaceDN w:val="0"/>
              <w:adjustRightInd w:val="0"/>
              <w:rPr>
                <w:rFonts w:ascii="Lato" w:eastAsia="Times New Roman" w:hAnsi="Lato" w:cs="Times New Roman"/>
                <w:b/>
                <w:bCs/>
                <w:iCs/>
                <w:color w:val="001446"/>
              </w:rPr>
            </w:pPr>
            <w:r w:rsidRPr="00CA32D3">
              <w:rPr>
                <w:rFonts w:ascii="Lato" w:eastAsia="Times New Roman" w:hAnsi="Lato" w:cs="Times New Roman"/>
                <w:b/>
                <w:bCs/>
                <w:iCs/>
                <w:color w:val="001446"/>
              </w:rPr>
              <w:t xml:space="preserve">Consultation questions </w:t>
            </w:r>
          </w:p>
          <w:p w14:paraId="16456AF5" w14:textId="6D7DE434" w:rsidR="00CA32D3" w:rsidRPr="00CA32D3" w:rsidRDefault="00CA32D3" w:rsidP="00A1595E">
            <w:pPr>
              <w:overflowPunct w:val="0"/>
              <w:autoSpaceDE w:val="0"/>
              <w:autoSpaceDN w:val="0"/>
              <w:adjustRightInd w:val="0"/>
              <w:rPr>
                <w:rFonts w:ascii="Lato" w:eastAsia="Times New Roman" w:hAnsi="Lato" w:cs="Times New Roman"/>
                <w:b/>
                <w:bCs/>
                <w:iCs/>
                <w:color w:val="001446"/>
              </w:rPr>
            </w:pPr>
          </w:p>
        </w:tc>
        <w:tc>
          <w:tcPr>
            <w:tcW w:w="4508" w:type="dxa"/>
          </w:tcPr>
          <w:p w14:paraId="5506E4C4" w14:textId="77777777" w:rsidR="00CA32D3" w:rsidRDefault="00CA32D3" w:rsidP="00A1595E">
            <w:pPr>
              <w:overflowPunct w:val="0"/>
              <w:autoSpaceDE w:val="0"/>
              <w:autoSpaceDN w:val="0"/>
              <w:adjustRightInd w:val="0"/>
              <w:rPr>
                <w:rFonts w:ascii="Lato" w:eastAsia="Times New Roman" w:hAnsi="Lato" w:cs="Times New Roman"/>
                <w:b/>
                <w:bCs/>
                <w:iCs/>
                <w:color w:val="001446"/>
              </w:rPr>
            </w:pPr>
          </w:p>
          <w:p w14:paraId="00250775" w14:textId="4FFDC1F6" w:rsidR="00E016C4" w:rsidRPr="00CA32D3" w:rsidRDefault="00CA32D3" w:rsidP="00A1595E">
            <w:pPr>
              <w:overflowPunct w:val="0"/>
              <w:autoSpaceDE w:val="0"/>
              <w:autoSpaceDN w:val="0"/>
              <w:adjustRightInd w:val="0"/>
              <w:rPr>
                <w:rFonts w:ascii="Lato" w:eastAsia="Times New Roman" w:hAnsi="Lato" w:cs="Times New Roman"/>
                <w:b/>
                <w:bCs/>
                <w:iCs/>
                <w:color w:val="001446"/>
              </w:rPr>
            </w:pPr>
            <w:r w:rsidRPr="00CA32D3">
              <w:rPr>
                <w:rFonts w:ascii="Lato" w:eastAsia="Times New Roman" w:hAnsi="Lato" w:cs="Times New Roman"/>
                <w:b/>
                <w:bCs/>
                <w:iCs/>
                <w:color w:val="001446"/>
              </w:rPr>
              <w:t xml:space="preserve">Your response </w:t>
            </w:r>
          </w:p>
        </w:tc>
      </w:tr>
      <w:tr w:rsidR="00E016C4" w14:paraId="3B4622D5" w14:textId="77777777" w:rsidTr="22823CB6">
        <w:tc>
          <w:tcPr>
            <w:tcW w:w="4508" w:type="dxa"/>
          </w:tcPr>
          <w:p w14:paraId="64581A24" w14:textId="3EDF560C" w:rsidR="005948DF" w:rsidRPr="004648E9" w:rsidRDefault="00D41C29" w:rsidP="005948DF">
            <w:pPr>
              <w:pStyle w:val="PSANormalFormal"/>
              <w:rPr>
                <w:b/>
                <w:bCs/>
              </w:rPr>
            </w:pPr>
            <w:r w:rsidRPr="008A5CED">
              <w:t xml:space="preserve">Q1. </w:t>
            </w:r>
            <w:r w:rsidR="005948DF" w:rsidRPr="005948DF">
              <w:rPr>
                <w:rFonts w:eastAsia="Calibri" w:cs="Lato"/>
                <w:color w:val="001245"/>
              </w:rPr>
              <w:t xml:space="preserve">Do you agree with our proposal to require a positive opt-in prior to connection </w:t>
            </w:r>
            <w:r w:rsidR="00AE2E16">
              <w:rPr>
                <w:rFonts w:eastAsia="Calibri" w:cs="Lato"/>
                <w:color w:val="001245"/>
              </w:rPr>
              <w:t xml:space="preserve">by the ICSS provider </w:t>
            </w:r>
            <w:r w:rsidR="005948DF" w:rsidRPr="005948DF">
              <w:rPr>
                <w:rFonts w:eastAsia="Calibri" w:cs="Lato"/>
                <w:color w:val="001245"/>
              </w:rPr>
              <w:t xml:space="preserve">to the sought organisation? </w:t>
            </w:r>
          </w:p>
          <w:p w14:paraId="7920458E" w14:textId="22EFBFD4" w:rsidR="00D41C29" w:rsidRPr="008A5CED" w:rsidRDefault="00D41C29" w:rsidP="00D41C29">
            <w:pPr>
              <w:pStyle w:val="PSANormalFormal"/>
            </w:pPr>
          </w:p>
          <w:p w14:paraId="186CB835" w14:textId="1EAD4AEE" w:rsidR="00963406" w:rsidRDefault="00963406" w:rsidP="0078377B">
            <w:pPr>
              <w:overflowPunct w:val="0"/>
              <w:autoSpaceDE w:val="0"/>
              <w:autoSpaceDN w:val="0"/>
              <w:adjustRightInd w:val="0"/>
              <w:rPr>
                <w:rFonts w:ascii="Lato" w:eastAsia="Times New Roman" w:hAnsi="Lato" w:cs="Times New Roman"/>
                <w:iCs/>
                <w:color w:val="001446"/>
              </w:rPr>
            </w:pPr>
          </w:p>
        </w:tc>
        <w:tc>
          <w:tcPr>
            <w:tcW w:w="4508" w:type="dxa"/>
          </w:tcPr>
          <w:p w14:paraId="1DE37D2E" w14:textId="155BAA26" w:rsidR="00E016C4" w:rsidRDefault="006C127A" w:rsidP="00A1595E">
            <w:pPr>
              <w:overflowPunct w:val="0"/>
              <w:autoSpaceDE w:val="0"/>
              <w:autoSpaceDN w:val="0"/>
              <w:adjustRightInd w:val="0"/>
              <w:rPr>
                <w:rFonts w:ascii="Lato" w:eastAsia="Times New Roman" w:hAnsi="Lato" w:cs="Times New Roman"/>
                <w:iCs/>
                <w:color w:val="001446"/>
              </w:rPr>
            </w:pPr>
            <w:r>
              <w:rPr>
                <w:rFonts w:ascii="Lato" w:eastAsia="Calibri" w:hAnsi="Lato" w:cs="Lato"/>
                <w:color w:val="001245"/>
              </w:rPr>
              <w:t>Confidential? Yes/No (delete as appropriate)</w:t>
            </w:r>
          </w:p>
        </w:tc>
      </w:tr>
      <w:tr w:rsidR="00E016C4" w14:paraId="13F52B4A" w14:textId="77777777" w:rsidTr="22823CB6">
        <w:tc>
          <w:tcPr>
            <w:tcW w:w="4508" w:type="dxa"/>
          </w:tcPr>
          <w:p w14:paraId="54C3442A" w14:textId="4D4A03D6" w:rsidR="007E5411" w:rsidRPr="008A5CED" w:rsidRDefault="007E5411" w:rsidP="007E5411">
            <w:pPr>
              <w:pStyle w:val="PSANormalFormal"/>
            </w:pPr>
            <w:r w:rsidRPr="008A5CED">
              <w:t>Q2.</w:t>
            </w:r>
            <w:r w:rsidRPr="00F47E65">
              <w:rPr>
                <w:rFonts w:eastAsia="Calibri" w:cs="Lato"/>
                <w:color w:val="001245"/>
              </w:rPr>
              <w:t xml:space="preserve"> </w:t>
            </w:r>
            <w:r w:rsidR="006E482A" w:rsidRPr="006E482A">
              <w:rPr>
                <w:rFonts w:eastAsia="Calibri" w:cs="Lato"/>
                <w:color w:val="001245"/>
              </w:rPr>
              <w:t>Do you agree with the information that we propose be required to be included in the consumer alert prior to opt-in to ensure transparency and consumer awareness?</w:t>
            </w:r>
          </w:p>
          <w:p w14:paraId="0D0F5391" w14:textId="5D3EFED6" w:rsidR="00920637" w:rsidRDefault="00920637" w:rsidP="0078377B">
            <w:pPr>
              <w:overflowPunct w:val="0"/>
              <w:autoSpaceDE w:val="0"/>
              <w:autoSpaceDN w:val="0"/>
              <w:adjustRightInd w:val="0"/>
              <w:rPr>
                <w:rFonts w:ascii="Lato" w:eastAsia="Times New Roman" w:hAnsi="Lato" w:cs="Times New Roman"/>
                <w:iCs/>
                <w:color w:val="001446"/>
              </w:rPr>
            </w:pPr>
          </w:p>
        </w:tc>
        <w:tc>
          <w:tcPr>
            <w:tcW w:w="4508" w:type="dxa"/>
          </w:tcPr>
          <w:p w14:paraId="2005A770" w14:textId="19663B76" w:rsidR="00E016C4" w:rsidRDefault="00920637" w:rsidP="00A1595E">
            <w:pPr>
              <w:overflowPunct w:val="0"/>
              <w:autoSpaceDE w:val="0"/>
              <w:autoSpaceDN w:val="0"/>
              <w:adjustRightInd w:val="0"/>
              <w:rPr>
                <w:rFonts w:ascii="Lato" w:eastAsia="Times New Roman" w:hAnsi="Lato" w:cs="Times New Roman"/>
                <w:iCs/>
                <w:color w:val="001446"/>
              </w:rPr>
            </w:pPr>
            <w:r>
              <w:rPr>
                <w:rFonts w:ascii="Lato" w:eastAsia="Calibri" w:hAnsi="Lato" w:cs="Lato"/>
                <w:color w:val="001245"/>
              </w:rPr>
              <w:t>Confidential? Yes/No (delete as appropriate)</w:t>
            </w:r>
          </w:p>
        </w:tc>
      </w:tr>
      <w:tr w:rsidR="00E016C4" w14:paraId="10DD43D8" w14:textId="77777777" w:rsidTr="22823CB6">
        <w:tc>
          <w:tcPr>
            <w:tcW w:w="4508" w:type="dxa"/>
          </w:tcPr>
          <w:p w14:paraId="35BDFEF5" w14:textId="56B31A79" w:rsidR="00041F97" w:rsidRPr="008C1F33" w:rsidRDefault="00041F97" w:rsidP="008A5CED">
            <w:pPr>
              <w:rPr>
                <w:rStyle w:val="PSANormalFormalChar"/>
                <w:b/>
                <w:bCs/>
              </w:rPr>
            </w:pPr>
            <w:r w:rsidRPr="22823CB6">
              <w:rPr>
                <w:rStyle w:val="PSANormalFormalChar"/>
              </w:rPr>
              <w:t>Q3.</w:t>
            </w:r>
            <w:r w:rsidR="008A5CED" w:rsidRPr="22823CB6">
              <w:rPr>
                <w:rStyle w:val="PSANormalFormalChar"/>
              </w:rPr>
              <w:t xml:space="preserve"> </w:t>
            </w:r>
            <w:r w:rsidR="00297FD2" w:rsidRPr="00297FD2">
              <w:rPr>
                <w:rFonts w:ascii="Lato" w:eastAsia="Calibri" w:hAnsi="Lato" w:cs="Lato"/>
                <w:color w:val="001245"/>
              </w:rPr>
              <w:t>Do you have any information that would inform our assessment of the impact and especially the financial costs and benefits of our proposals in relation to Requirement 3.2.10?</w:t>
            </w:r>
          </w:p>
          <w:p w14:paraId="65097348" w14:textId="30227A63" w:rsidR="00920637" w:rsidRDefault="00920637" w:rsidP="0078377B">
            <w:pPr>
              <w:overflowPunct w:val="0"/>
              <w:autoSpaceDE w:val="0"/>
              <w:autoSpaceDN w:val="0"/>
              <w:adjustRightInd w:val="0"/>
              <w:rPr>
                <w:rFonts w:ascii="Lato" w:eastAsia="Times New Roman" w:hAnsi="Lato" w:cs="Times New Roman"/>
                <w:iCs/>
                <w:color w:val="001446"/>
              </w:rPr>
            </w:pPr>
          </w:p>
        </w:tc>
        <w:tc>
          <w:tcPr>
            <w:tcW w:w="4508" w:type="dxa"/>
          </w:tcPr>
          <w:p w14:paraId="36986EBE" w14:textId="0420C855" w:rsidR="00E016C4" w:rsidRDefault="00920637" w:rsidP="00A1595E">
            <w:pPr>
              <w:overflowPunct w:val="0"/>
              <w:autoSpaceDE w:val="0"/>
              <w:autoSpaceDN w:val="0"/>
              <w:adjustRightInd w:val="0"/>
              <w:rPr>
                <w:rFonts w:ascii="Lato" w:eastAsia="Times New Roman" w:hAnsi="Lato" w:cs="Times New Roman"/>
                <w:iCs/>
                <w:color w:val="001446"/>
              </w:rPr>
            </w:pPr>
            <w:r w:rsidRPr="00920637">
              <w:rPr>
                <w:rFonts w:ascii="Lato" w:eastAsia="Times New Roman" w:hAnsi="Lato" w:cs="Times New Roman"/>
                <w:iCs/>
                <w:color w:val="001446"/>
              </w:rPr>
              <w:lastRenderedPageBreak/>
              <w:t>Confidential? Yes/No (delete as appropriate)</w:t>
            </w:r>
          </w:p>
        </w:tc>
      </w:tr>
      <w:tr w:rsidR="00D9393F" w14:paraId="4978A302" w14:textId="77777777" w:rsidTr="22823CB6">
        <w:tc>
          <w:tcPr>
            <w:tcW w:w="4508" w:type="dxa"/>
          </w:tcPr>
          <w:p w14:paraId="400C5873" w14:textId="5419A529" w:rsidR="00D9393F" w:rsidRDefault="00D625E2" w:rsidP="008A5CED">
            <w:pPr>
              <w:rPr>
                <w:rFonts w:ascii="Lato" w:eastAsia="Calibri" w:hAnsi="Lato" w:cs="Lato"/>
                <w:color w:val="001245"/>
              </w:rPr>
            </w:pPr>
            <w:r>
              <w:rPr>
                <w:rStyle w:val="PSANormalFormalChar"/>
              </w:rPr>
              <w:t>Q</w:t>
            </w:r>
            <w:r w:rsidR="00D9393F">
              <w:rPr>
                <w:rStyle w:val="PSANormalFormalChar"/>
              </w:rPr>
              <w:t>4</w:t>
            </w:r>
            <w:r>
              <w:rPr>
                <w:rStyle w:val="PSANormalFormalChar"/>
              </w:rPr>
              <w:t xml:space="preserve">. </w:t>
            </w:r>
            <w:r w:rsidR="007F074A" w:rsidRPr="007F074A">
              <w:rPr>
                <w:rFonts w:ascii="Lato" w:eastAsia="Calibri" w:hAnsi="Lato" w:cs="Lato"/>
                <w:color w:val="001245"/>
              </w:rPr>
              <w:t>We welcome input on whether there are any other measures that could support consumer understanding of ICSS. We would like to understand if all network operators are able to provide free pre-call announcements and whether these can be applied to specific service types. It would also be helpful to understand what other technology is available to support free alerts upon connection to ICSS.</w:t>
            </w:r>
          </w:p>
          <w:p w14:paraId="5A76DDA8" w14:textId="7CC8D7D1" w:rsidR="002B34A3" w:rsidRPr="22823CB6" w:rsidRDefault="002B34A3" w:rsidP="008A5CED">
            <w:pPr>
              <w:rPr>
                <w:rStyle w:val="PSANormalFormalChar"/>
              </w:rPr>
            </w:pPr>
          </w:p>
        </w:tc>
        <w:tc>
          <w:tcPr>
            <w:tcW w:w="4508" w:type="dxa"/>
          </w:tcPr>
          <w:p w14:paraId="1D225737" w14:textId="1CF1241A" w:rsidR="00D9393F" w:rsidRPr="00920637" w:rsidRDefault="008C12A5" w:rsidP="00A1595E">
            <w:pPr>
              <w:overflowPunct w:val="0"/>
              <w:autoSpaceDE w:val="0"/>
              <w:autoSpaceDN w:val="0"/>
              <w:adjustRightInd w:val="0"/>
              <w:rPr>
                <w:rFonts w:ascii="Lato" w:eastAsia="Times New Roman" w:hAnsi="Lato" w:cs="Times New Roman"/>
                <w:iCs/>
                <w:color w:val="001446"/>
              </w:rPr>
            </w:pPr>
            <w:r w:rsidRPr="00920637">
              <w:rPr>
                <w:rFonts w:ascii="Lato" w:eastAsia="Times New Roman" w:hAnsi="Lato" w:cs="Times New Roman"/>
                <w:iCs/>
                <w:color w:val="001446"/>
              </w:rPr>
              <w:t>Confidential? Yes/No (delete as appropriate</w:t>
            </w:r>
            <w:r>
              <w:rPr>
                <w:rFonts w:ascii="Lato" w:eastAsia="Times New Roman" w:hAnsi="Lato" w:cs="Times New Roman"/>
                <w:iCs/>
                <w:color w:val="001446"/>
              </w:rPr>
              <w:t>)</w:t>
            </w:r>
          </w:p>
        </w:tc>
      </w:tr>
      <w:tr w:rsidR="00D9393F" w14:paraId="35DE9429" w14:textId="77777777" w:rsidTr="22823CB6">
        <w:tc>
          <w:tcPr>
            <w:tcW w:w="4508" w:type="dxa"/>
          </w:tcPr>
          <w:p w14:paraId="78DF4ED4" w14:textId="223E3264" w:rsidR="00D9393F" w:rsidRDefault="008C12A5" w:rsidP="008A5CED">
            <w:pPr>
              <w:rPr>
                <w:rFonts w:ascii="Lato" w:eastAsia="Calibri" w:hAnsi="Lato" w:cs="Lato"/>
                <w:color w:val="001245"/>
              </w:rPr>
            </w:pPr>
            <w:r>
              <w:rPr>
                <w:rStyle w:val="PSANormalFormalChar"/>
              </w:rPr>
              <w:t>Q5.</w:t>
            </w:r>
            <w:r w:rsidRPr="003F53DE">
              <w:rPr>
                <w:rFonts w:eastAsia="Calibri" w:cs="Lato"/>
                <w:color w:val="001245"/>
              </w:rPr>
              <w:t xml:space="preserve"> </w:t>
            </w:r>
            <w:r w:rsidR="003F53DE" w:rsidRPr="003F53DE">
              <w:rPr>
                <w:rFonts w:ascii="Lato" w:eastAsia="Calibri" w:hAnsi="Lato" w:cs="Lato"/>
                <w:color w:val="001245"/>
              </w:rPr>
              <w:t>Do you agree with us that it is appropriate and proportionate to cap the service charge of all ICSS calls at £40? Should a lower figure be considered?</w:t>
            </w:r>
          </w:p>
          <w:p w14:paraId="146CAEEC" w14:textId="34AA006E" w:rsidR="002B34A3" w:rsidRPr="22823CB6" w:rsidRDefault="002B34A3" w:rsidP="008A5CED">
            <w:pPr>
              <w:rPr>
                <w:rStyle w:val="PSANormalFormalChar"/>
              </w:rPr>
            </w:pPr>
          </w:p>
        </w:tc>
        <w:tc>
          <w:tcPr>
            <w:tcW w:w="4508" w:type="dxa"/>
          </w:tcPr>
          <w:p w14:paraId="287F4749" w14:textId="474FAF40" w:rsidR="00D9393F" w:rsidRPr="00920637" w:rsidRDefault="008C12A5" w:rsidP="00A1595E">
            <w:pPr>
              <w:overflowPunct w:val="0"/>
              <w:autoSpaceDE w:val="0"/>
              <w:autoSpaceDN w:val="0"/>
              <w:adjustRightInd w:val="0"/>
              <w:rPr>
                <w:rFonts w:ascii="Lato" w:eastAsia="Times New Roman" w:hAnsi="Lato" w:cs="Times New Roman"/>
                <w:iCs/>
                <w:color w:val="001446"/>
              </w:rPr>
            </w:pPr>
            <w:r w:rsidRPr="00920637">
              <w:rPr>
                <w:rFonts w:ascii="Lato" w:eastAsia="Times New Roman" w:hAnsi="Lato" w:cs="Times New Roman"/>
                <w:iCs/>
                <w:color w:val="001446"/>
              </w:rPr>
              <w:t>Confidential? Yes/No (delete as appropriate</w:t>
            </w:r>
            <w:r>
              <w:rPr>
                <w:rFonts w:ascii="Lato" w:eastAsia="Times New Roman" w:hAnsi="Lato" w:cs="Times New Roman"/>
                <w:iCs/>
                <w:color w:val="001446"/>
              </w:rPr>
              <w:t>)</w:t>
            </w:r>
          </w:p>
        </w:tc>
      </w:tr>
      <w:tr w:rsidR="006C127A" w14:paraId="350EEA71" w14:textId="77777777" w:rsidTr="22823CB6">
        <w:tc>
          <w:tcPr>
            <w:tcW w:w="4508" w:type="dxa"/>
          </w:tcPr>
          <w:p w14:paraId="19A04FD3" w14:textId="061E892C" w:rsidR="009C62B0" w:rsidRPr="009C1654" w:rsidRDefault="008C12A5" w:rsidP="009C62B0">
            <w:pPr>
              <w:pStyle w:val="PSANormalFormal"/>
              <w:rPr>
                <w:b/>
              </w:rPr>
            </w:pPr>
            <w:r w:rsidRPr="003F53DE">
              <w:t xml:space="preserve">Q6. </w:t>
            </w:r>
            <w:r w:rsidR="009C1654" w:rsidRPr="009C1654">
              <w:rPr>
                <w:rFonts w:eastAsia="Calibri" w:cs="Lato"/>
                <w:color w:val="001245"/>
              </w:rPr>
              <w:t>Do you agree that consumers should be informed before onward connection that calls will be terminated once a maximum charge of £40 (inclusive of VAT) is reached?</w:t>
            </w:r>
          </w:p>
          <w:p w14:paraId="3AD870C0" w14:textId="7F69D1BE" w:rsidR="00920637" w:rsidRDefault="00920637" w:rsidP="0078377B">
            <w:pPr>
              <w:overflowPunct w:val="0"/>
              <w:autoSpaceDE w:val="0"/>
              <w:autoSpaceDN w:val="0"/>
              <w:adjustRightInd w:val="0"/>
              <w:rPr>
                <w:rFonts w:ascii="Lato" w:eastAsia="Times New Roman" w:hAnsi="Lato" w:cs="Times New Roman"/>
                <w:iCs/>
                <w:color w:val="001446"/>
              </w:rPr>
            </w:pPr>
          </w:p>
        </w:tc>
        <w:tc>
          <w:tcPr>
            <w:tcW w:w="4508" w:type="dxa"/>
          </w:tcPr>
          <w:p w14:paraId="1C6A4CBF" w14:textId="1D95D12E" w:rsidR="006C127A" w:rsidRDefault="00920637" w:rsidP="00A1595E">
            <w:pPr>
              <w:overflowPunct w:val="0"/>
              <w:autoSpaceDE w:val="0"/>
              <w:autoSpaceDN w:val="0"/>
              <w:adjustRightInd w:val="0"/>
              <w:rPr>
                <w:rFonts w:ascii="Lato" w:eastAsia="Times New Roman" w:hAnsi="Lato" w:cs="Times New Roman"/>
                <w:iCs/>
                <w:color w:val="001446"/>
              </w:rPr>
            </w:pPr>
            <w:r w:rsidRPr="00920637">
              <w:rPr>
                <w:rFonts w:ascii="Lato" w:eastAsia="Times New Roman" w:hAnsi="Lato" w:cs="Times New Roman"/>
                <w:iCs/>
                <w:color w:val="001446"/>
              </w:rPr>
              <w:t>Confidential? Yes/No (delete as appropriate)</w:t>
            </w:r>
          </w:p>
        </w:tc>
      </w:tr>
      <w:tr w:rsidR="00636C8A" w14:paraId="05E6B884" w14:textId="77777777" w:rsidTr="22823CB6">
        <w:tc>
          <w:tcPr>
            <w:tcW w:w="4508" w:type="dxa"/>
          </w:tcPr>
          <w:p w14:paraId="4A413D8F" w14:textId="34DEB9A2" w:rsidR="00636C8A" w:rsidRPr="00436485" w:rsidRDefault="00636C8A" w:rsidP="00636C8A">
            <w:pPr>
              <w:pStyle w:val="PSANormalFormal"/>
              <w:rPr>
                <w:highlight w:val="yellow"/>
              </w:rPr>
            </w:pPr>
            <w:r w:rsidRPr="00636C8A">
              <w:rPr>
                <w:rFonts w:eastAsia="Calibri" w:cs="Lato"/>
                <w:color w:val="001245"/>
              </w:rPr>
              <w:t xml:space="preserve">Q7.  </w:t>
            </w:r>
            <w:r w:rsidR="009668E1" w:rsidRPr="009668E1">
              <w:rPr>
                <w:rFonts w:eastAsia="Calibri" w:cs="Lato"/>
                <w:color w:val="001245"/>
              </w:rPr>
              <w:t>Do you have any information that would further inform our analysis of the costs and benefits of our proposals in respect of caps on service charges?</w:t>
            </w:r>
          </w:p>
        </w:tc>
        <w:tc>
          <w:tcPr>
            <w:tcW w:w="4508" w:type="dxa"/>
          </w:tcPr>
          <w:p w14:paraId="43E366AC" w14:textId="180CF971" w:rsidR="00636C8A" w:rsidRPr="00920637" w:rsidRDefault="00636C8A" w:rsidP="00636C8A">
            <w:pPr>
              <w:overflowPunct w:val="0"/>
              <w:autoSpaceDE w:val="0"/>
              <w:autoSpaceDN w:val="0"/>
              <w:adjustRightInd w:val="0"/>
              <w:rPr>
                <w:rFonts w:ascii="Lato" w:eastAsia="Times New Roman" w:hAnsi="Lato" w:cs="Times New Roman"/>
                <w:iCs/>
                <w:color w:val="001446"/>
              </w:rPr>
            </w:pPr>
            <w:r w:rsidRPr="00920637">
              <w:rPr>
                <w:rFonts w:ascii="Lato" w:eastAsia="Times New Roman" w:hAnsi="Lato" w:cs="Times New Roman"/>
                <w:iCs/>
                <w:color w:val="001446"/>
              </w:rPr>
              <w:t>Confidential? Yes/No (delete as appropriate)</w:t>
            </w:r>
          </w:p>
        </w:tc>
      </w:tr>
    </w:tbl>
    <w:p w14:paraId="180ADB4F" w14:textId="6D4B9A6E" w:rsidR="22823CB6" w:rsidRDefault="22823CB6"/>
    <w:p w14:paraId="3993E174" w14:textId="2AC75D81" w:rsidR="00A1595E" w:rsidRPr="002379AC" w:rsidRDefault="00A1595E" w:rsidP="00A1595E">
      <w:pPr>
        <w:overflowPunct w:val="0"/>
        <w:autoSpaceDE w:val="0"/>
        <w:autoSpaceDN w:val="0"/>
        <w:adjustRightInd w:val="0"/>
        <w:spacing w:after="0" w:line="240" w:lineRule="auto"/>
        <w:rPr>
          <w:rFonts w:ascii="Lato" w:eastAsia="Times New Roman" w:hAnsi="Lato" w:cs="Times New Roman"/>
          <w:iCs/>
          <w:color w:val="001446"/>
        </w:rPr>
      </w:pPr>
    </w:p>
    <w:p w14:paraId="0DE5C3F3" w14:textId="4FA46F53" w:rsidR="009C72ED" w:rsidRPr="00042D4C" w:rsidRDefault="00042D4C" w:rsidP="005D4C46">
      <w:pPr>
        <w:overflowPunct w:val="0"/>
        <w:autoSpaceDE w:val="0"/>
        <w:autoSpaceDN w:val="0"/>
        <w:adjustRightInd w:val="0"/>
        <w:spacing w:after="0" w:line="240" w:lineRule="auto"/>
        <w:rPr>
          <w:rFonts w:ascii="Lato" w:eastAsia="Times New Roman" w:hAnsi="Lato" w:cs="Times New Roman"/>
          <w:b/>
          <w:iCs/>
          <w:color w:val="001446"/>
        </w:rPr>
      </w:pPr>
      <w:r w:rsidRPr="00042D4C">
        <w:rPr>
          <w:rFonts w:ascii="Lato" w:eastAsia="Times New Roman" w:hAnsi="Lato" w:cs="Times New Roman"/>
          <w:b/>
          <w:iCs/>
          <w:color w:val="D40C49"/>
        </w:rPr>
        <w:t>Submit your response</w:t>
      </w:r>
      <w:r>
        <w:rPr>
          <w:rFonts w:ascii="Lato" w:eastAsia="Times New Roman" w:hAnsi="Lato" w:cs="Times New Roman"/>
          <w:b/>
          <w:iCs/>
          <w:color w:val="D40C49"/>
        </w:rPr>
        <w:br/>
      </w:r>
    </w:p>
    <w:p w14:paraId="18188B02" w14:textId="2AF5A685" w:rsidR="001E7F9B" w:rsidRDefault="001E7F9B" w:rsidP="005D4C46">
      <w:pPr>
        <w:overflowPunct w:val="0"/>
        <w:autoSpaceDE w:val="0"/>
        <w:autoSpaceDN w:val="0"/>
        <w:adjustRightInd w:val="0"/>
        <w:spacing w:after="0" w:line="240" w:lineRule="auto"/>
        <w:rPr>
          <w:rFonts w:ascii="Lato" w:eastAsia="Calibri" w:hAnsi="Lato" w:cs="Lato"/>
          <w:color w:val="001245"/>
        </w:rPr>
      </w:pPr>
      <w:r>
        <w:rPr>
          <w:rFonts w:ascii="Lato" w:eastAsia="Times New Roman" w:hAnsi="Lato" w:cs="Times New Roman"/>
          <w:iCs/>
          <w:color w:val="001446"/>
        </w:rPr>
        <w:t xml:space="preserve">To send your responses to the PSA please email this </w:t>
      </w:r>
      <w:r w:rsidR="005D4C46">
        <w:rPr>
          <w:rFonts w:ascii="Lato" w:eastAsia="Times New Roman" w:hAnsi="Lato" w:cs="Times New Roman"/>
          <w:iCs/>
          <w:color w:val="001446"/>
        </w:rPr>
        <w:t xml:space="preserve">completed </w:t>
      </w:r>
      <w:r>
        <w:rPr>
          <w:rFonts w:ascii="Lato" w:eastAsia="Times New Roman" w:hAnsi="Lato" w:cs="Times New Roman"/>
          <w:iCs/>
          <w:color w:val="001446"/>
        </w:rPr>
        <w:t>form</w:t>
      </w:r>
      <w:r>
        <w:rPr>
          <w:rFonts w:ascii="Lato" w:eastAsia="Calibri" w:hAnsi="Lato" w:cs="Lato"/>
          <w:color w:val="001245"/>
        </w:rPr>
        <w:t xml:space="preserve"> to </w:t>
      </w:r>
      <w:hyperlink r:id="rId15" w:history="1">
        <w:r w:rsidRPr="004C4D16">
          <w:rPr>
            <w:rStyle w:val="Hyperlink"/>
            <w:rFonts w:ascii="Lato" w:eastAsia="Calibri" w:hAnsi="Lato" w:cs="Lato"/>
          </w:rPr>
          <w:t>consultations@psauthority.org.uk</w:t>
        </w:r>
      </w:hyperlink>
      <w:r>
        <w:rPr>
          <w:rFonts w:ascii="Lato" w:eastAsia="Calibri" w:hAnsi="Lato" w:cs="Lato"/>
          <w:color w:val="001245"/>
        </w:rPr>
        <w:t xml:space="preserve"> </w:t>
      </w:r>
      <w:r w:rsidR="008548B2" w:rsidRPr="22823CB6">
        <w:rPr>
          <w:rFonts w:ascii="Lato" w:eastAsia="Calibri" w:hAnsi="Lato" w:cs="Lato"/>
          <w:color w:val="001245"/>
        </w:rPr>
        <w:t xml:space="preserve">or by post to </w:t>
      </w:r>
      <w:r w:rsidR="008548B2">
        <w:rPr>
          <w:rFonts w:ascii="Lato" w:eastAsia="Calibri" w:hAnsi="Lato" w:cs="Lato"/>
          <w:color w:val="001245"/>
        </w:rPr>
        <w:t>Sarah-Louise Prouse</w:t>
      </w:r>
      <w:r w:rsidR="008548B2" w:rsidRPr="22823CB6">
        <w:rPr>
          <w:rFonts w:ascii="Lato" w:eastAsia="Calibri" w:hAnsi="Lato" w:cs="Lato"/>
          <w:color w:val="001245"/>
        </w:rPr>
        <w:t xml:space="preserve">, Phone-paid Services Authority, </w:t>
      </w:r>
      <w:r w:rsidR="008548B2">
        <w:rPr>
          <w:rFonts w:ascii="Lato" w:eastAsia="Calibri" w:hAnsi="Lato" w:cs="Lato"/>
          <w:color w:val="001245"/>
        </w:rPr>
        <w:t>c/o Ofcom, Riverside House, 24 Southwark Bridge Road, London, SE1 9HA.</w:t>
      </w:r>
    </w:p>
    <w:p w14:paraId="52FB91E3" w14:textId="77777777" w:rsidR="001E7F9B" w:rsidRDefault="001E7F9B" w:rsidP="00111DF3">
      <w:pPr>
        <w:overflowPunct w:val="0"/>
        <w:autoSpaceDE w:val="0"/>
        <w:autoSpaceDN w:val="0"/>
        <w:adjustRightInd w:val="0"/>
        <w:spacing w:after="0" w:line="240" w:lineRule="auto"/>
        <w:rPr>
          <w:rFonts w:ascii="Lato" w:eastAsia="Times New Roman" w:hAnsi="Lato" w:cs="Times New Roman"/>
          <w:iCs/>
          <w:color w:val="001446"/>
        </w:rPr>
      </w:pPr>
    </w:p>
    <w:p w14:paraId="2D6FD0C7" w14:textId="66F4680F" w:rsidR="00A86D58" w:rsidRPr="007803E6" w:rsidRDefault="00A86D58" w:rsidP="00111DF3">
      <w:pPr>
        <w:overflowPunct w:val="0"/>
        <w:autoSpaceDE w:val="0"/>
        <w:autoSpaceDN w:val="0"/>
        <w:adjustRightInd w:val="0"/>
        <w:spacing w:after="0" w:line="240" w:lineRule="auto"/>
        <w:rPr>
          <w:rFonts w:ascii="Lato" w:eastAsia="Times New Roman" w:hAnsi="Lato" w:cs="Times New Roman"/>
          <w:iCs/>
          <w:color w:val="001446"/>
        </w:rPr>
      </w:pPr>
    </w:p>
    <w:sectPr w:rsidR="00A86D58" w:rsidRPr="007803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BA62" w14:textId="77777777" w:rsidR="007E4B98" w:rsidRDefault="007E4B98" w:rsidP="00181623">
      <w:pPr>
        <w:spacing w:after="0" w:line="240" w:lineRule="auto"/>
      </w:pPr>
      <w:r>
        <w:separator/>
      </w:r>
    </w:p>
  </w:endnote>
  <w:endnote w:type="continuationSeparator" w:id="0">
    <w:p w14:paraId="79B21443" w14:textId="77777777" w:rsidR="007E4B98" w:rsidRDefault="007E4B98" w:rsidP="00181623">
      <w:pPr>
        <w:spacing w:after="0" w:line="240" w:lineRule="auto"/>
      </w:pPr>
      <w:r>
        <w:continuationSeparator/>
      </w:r>
    </w:p>
  </w:endnote>
  <w:endnote w:type="continuationNotice" w:id="1">
    <w:p w14:paraId="4F1F016A" w14:textId="77777777" w:rsidR="007E4B98" w:rsidRDefault="007E4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02060"/>
      </w:rPr>
      <w:id w:val="1293011240"/>
      <w:docPartObj>
        <w:docPartGallery w:val="Page Numbers (Bottom of Page)"/>
        <w:docPartUnique/>
      </w:docPartObj>
    </w:sdtPr>
    <w:sdtEndPr>
      <w:rPr>
        <w:noProof/>
      </w:rPr>
    </w:sdtEndPr>
    <w:sdtContent>
      <w:p w14:paraId="362CCD0D" w14:textId="2F568DBF" w:rsidR="00181623" w:rsidRPr="00181623" w:rsidRDefault="00181623">
        <w:pPr>
          <w:pStyle w:val="Footer"/>
          <w:jc w:val="center"/>
          <w:rPr>
            <w:rFonts w:ascii="Lato" w:hAnsi="Lato"/>
            <w:color w:val="002060"/>
          </w:rPr>
        </w:pPr>
        <w:r w:rsidRPr="00181623">
          <w:rPr>
            <w:rFonts w:ascii="Lato" w:hAnsi="Lato"/>
            <w:color w:val="002060"/>
          </w:rPr>
          <w:fldChar w:fldCharType="begin"/>
        </w:r>
        <w:r w:rsidRPr="00181623">
          <w:rPr>
            <w:rFonts w:ascii="Lato" w:hAnsi="Lato"/>
            <w:color w:val="002060"/>
          </w:rPr>
          <w:instrText xml:space="preserve"> PAGE   \* MERGEFORMAT </w:instrText>
        </w:r>
        <w:r w:rsidRPr="00181623">
          <w:rPr>
            <w:rFonts w:ascii="Lato" w:hAnsi="Lato"/>
            <w:color w:val="002060"/>
          </w:rPr>
          <w:fldChar w:fldCharType="separate"/>
        </w:r>
        <w:r w:rsidR="00E93D49">
          <w:rPr>
            <w:rFonts w:ascii="Lato" w:hAnsi="Lato"/>
            <w:noProof/>
            <w:color w:val="002060"/>
          </w:rPr>
          <w:t>2</w:t>
        </w:r>
        <w:r w:rsidRPr="00181623">
          <w:rPr>
            <w:rFonts w:ascii="Lato" w:hAnsi="Lato"/>
            <w:noProof/>
            <w:color w:val="002060"/>
          </w:rPr>
          <w:fldChar w:fldCharType="end"/>
        </w:r>
      </w:p>
    </w:sdtContent>
  </w:sdt>
  <w:p w14:paraId="3D146F43" w14:textId="77777777" w:rsidR="00181623" w:rsidRDefault="0018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7A7E" w14:textId="77777777" w:rsidR="007E4B98" w:rsidRDefault="007E4B98" w:rsidP="00181623">
      <w:pPr>
        <w:spacing w:after="0" w:line="240" w:lineRule="auto"/>
      </w:pPr>
      <w:r>
        <w:separator/>
      </w:r>
    </w:p>
  </w:footnote>
  <w:footnote w:type="continuationSeparator" w:id="0">
    <w:p w14:paraId="2C463F4A" w14:textId="77777777" w:rsidR="007E4B98" w:rsidRDefault="007E4B98" w:rsidP="00181623">
      <w:pPr>
        <w:spacing w:after="0" w:line="240" w:lineRule="auto"/>
      </w:pPr>
      <w:r>
        <w:continuationSeparator/>
      </w:r>
    </w:p>
  </w:footnote>
  <w:footnote w:type="continuationNotice" w:id="1">
    <w:p w14:paraId="1CF22240" w14:textId="77777777" w:rsidR="007E4B98" w:rsidRDefault="007E4B9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52E7"/>
    <w:multiLevelType w:val="multilevel"/>
    <w:tmpl w:val="721E775A"/>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B3B9D"/>
    <w:multiLevelType w:val="hybridMultilevel"/>
    <w:tmpl w:val="640C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1A07AD"/>
    <w:multiLevelType w:val="hybridMultilevel"/>
    <w:tmpl w:val="5D9EFFD6"/>
    <w:lvl w:ilvl="0" w:tplc="06ECD7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93C22DB"/>
    <w:multiLevelType w:val="hybridMultilevel"/>
    <w:tmpl w:val="3C90C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26042A"/>
    <w:multiLevelType w:val="hybridMultilevel"/>
    <w:tmpl w:val="B14EADB2"/>
    <w:lvl w:ilvl="0" w:tplc="0A3E65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18751F"/>
    <w:multiLevelType w:val="hybridMultilevel"/>
    <w:tmpl w:val="125A6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72103"/>
    <w:multiLevelType w:val="hybridMultilevel"/>
    <w:tmpl w:val="132CED86"/>
    <w:lvl w:ilvl="0" w:tplc="B322A2C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534A54"/>
    <w:multiLevelType w:val="hybridMultilevel"/>
    <w:tmpl w:val="6BF4E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C222BC"/>
    <w:multiLevelType w:val="multilevel"/>
    <w:tmpl w:val="591A9FE0"/>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4864BF"/>
    <w:multiLevelType w:val="hybridMultilevel"/>
    <w:tmpl w:val="548CDC10"/>
    <w:lvl w:ilvl="0" w:tplc="74F44B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FE57A30"/>
    <w:multiLevelType w:val="multilevel"/>
    <w:tmpl w:val="B256294C"/>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B10C2"/>
    <w:multiLevelType w:val="multilevel"/>
    <w:tmpl w:val="1D86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B32B4"/>
    <w:multiLevelType w:val="hybridMultilevel"/>
    <w:tmpl w:val="CC9E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2327623">
    <w:abstractNumId w:val="1"/>
  </w:num>
  <w:num w:numId="2" w16cid:durableId="18261929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9912501">
    <w:abstractNumId w:val="11"/>
  </w:num>
  <w:num w:numId="4" w16cid:durableId="1875534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5827380">
    <w:abstractNumId w:val="4"/>
  </w:num>
  <w:num w:numId="6" w16cid:durableId="609046013">
    <w:abstractNumId w:val="5"/>
  </w:num>
  <w:num w:numId="7" w16cid:durableId="1364016897">
    <w:abstractNumId w:val="0"/>
  </w:num>
  <w:num w:numId="8" w16cid:durableId="806169388">
    <w:abstractNumId w:val="8"/>
  </w:num>
  <w:num w:numId="9" w16cid:durableId="1917014993">
    <w:abstractNumId w:val="10"/>
  </w:num>
  <w:num w:numId="10" w16cid:durableId="1653873319">
    <w:abstractNumId w:val="3"/>
  </w:num>
  <w:num w:numId="11" w16cid:durableId="1894349019">
    <w:abstractNumId w:val="7"/>
  </w:num>
  <w:num w:numId="12" w16cid:durableId="590234469">
    <w:abstractNumId w:val="2"/>
  </w:num>
  <w:num w:numId="13" w16cid:durableId="938756799">
    <w:abstractNumId w:val="9"/>
  </w:num>
  <w:num w:numId="14" w16cid:durableId="13687256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F3"/>
    <w:rsid w:val="00000218"/>
    <w:rsid w:val="00000516"/>
    <w:rsid w:val="0000568A"/>
    <w:rsid w:val="000175D2"/>
    <w:rsid w:val="000202C0"/>
    <w:rsid w:val="0002370D"/>
    <w:rsid w:val="000237FB"/>
    <w:rsid w:val="00025A95"/>
    <w:rsid w:val="00026C89"/>
    <w:rsid w:val="00041F97"/>
    <w:rsid w:val="00042D4C"/>
    <w:rsid w:val="00050CC8"/>
    <w:rsid w:val="0008331E"/>
    <w:rsid w:val="00093FE9"/>
    <w:rsid w:val="00097F7D"/>
    <w:rsid w:val="000A6507"/>
    <w:rsid w:val="000A7E23"/>
    <w:rsid w:val="000B51CB"/>
    <w:rsid w:val="000C29F5"/>
    <w:rsid w:val="000D12A8"/>
    <w:rsid w:val="000D39BA"/>
    <w:rsid w:val="000D7DDB"/>
    <w:rsid w:val="000E0538"/>
    <w:rsid w:val="000E4736"/>
    <w:rsid w:val="000F3311"/>
    <w:rsid w:val="00102680"/>
    <w:rsid w:val="00102E04"/>
    <w:rsid w:val="00110BE8"/>
    <w:rsid w:val="00111DF3"/>
    <w:rsid w:val="00126B1D"/>
    <w:rsid w:val="0014038C"/>
    <w:rsid w:val="00140F54"/>
    <w:rsid w:val="0015569B"/>
    <w:rsid w:val="0015655A"/>
    <w:rsid w:val="00160CE0"/>
    <w:rsid w:val="001646B2"/>
    <w:rsid w:val="001655DD"/>
    <w:rsid w:val="00166B4D"/>
    <w:rsid w:val="00167F50"/>
    <w:rsid w:val="00167FF3"/>
    <w:rsid w:val="0017046E"/>
    <w:rsid w:val="00172274"/>
    <w:rsid w:val="00181623"/>
    <w:rsid w:val="001834FD"/>
    <w:rsid w:val="00183CA7"/>
    <w:rsid w:val="001859EF"/>
    <w:rsid w:val="001B3643"/>
    <w:rsid w:val="001B4E72"/>
    <w:rsid w:val="001B7210"/>
    <w:rsid w:val="001C0188"/>
    <w:rsid w:val="001C2550"/>
    <w:rsid w:val="001D09A3"/>
    <w:rsid w:val="001D6BC5"/>
    <w:rsid w:val="001E138C"/>
    <w:rsid w:val="001E25C9"/>
    <w:rsid w:val="001E3E70"/>
    <w:rsid w:val="001E4E28"/>
    <w:rsid w:val="001E4FBA"/>
    <w:rsid w:val="001E7F9B"/>
    <w:rsid w:val="001F1354"/>
    <w:rsid w:val="001F60DA"/>
    <w:rsid w:val="001F750E"/>
    <w:rsid w:val="00213A80"/>
    <w:rsid w:val="00222202"/>
    <w:rsid w:val="002231DC"/>
    <w:rsid w:val="002379AC"/>
    <w:rsid w:val="00241735"/>
    <w:rsid w:val="00242038"/>
    <w:rsid w:val="002466B6"/>
    <w:rsid w:val="00266FC0"/>
    <w:rsid w:val="00267142"/>
    <w:rsid w:val="002760C8"/>
    <w:rsid w:val="002815A0"/>
    <w:rsid w:val="00284320"/>
    <w:rsid w:val="00297FD2"/>
    <w:rsid w:val="002A7AA3"/>
    <w:rsid w:val="002B091A"/>
    <w:rsid w:val="002B273B"/>
    <w:rsid w:val="002B34A3"/>
    <w:rsid w:val="002B3C70"/>
    <w:rsid w:val="002C0752"/>
    <w:rsid w:val="002C33F0"/>
    <w:rsid w:val="002C6C7E"/>
    <w:rsid w:val="002C74A9"/>
    <w:rsid w:val="002C7897"/>
    <w:rsid w:val="002D2FF1"/>
    <w:rsid w:val="002D356F"/>
    <w:rsid w:val="002D4AD4"/>
    <w:rsid w:val="002E4A6C"/>
    <w:rsid w:val="002E5E3B"/>
    <w:rsid w:val="002E68E3"/>
    <w:rsid w:val="002E72F6"/>
    <w:rsid w:val="002F2B90"/>
    <w:rsid w:val="002F5971"/>
    <w:rsid w:val="00301A6F"/>
    <w:rsid w:val="00311F9B"/>
    <w:rsid w:val="00324408"/>
    <w:rsid w:val="00325A9D"/>
    <w:rsid w:val="00325D1D"/>
    <w:rsid w:val="0034363A"/>
    <w:rsid w:val="0036358C"/>
    <w:rsid w:val="00375721"/>
    <w:rsid w:val="003951A3"/>
    <w:rsid w:val="003A3163"/>
    <w:rsid w:val="003B712B"/>
    <w:rsid w:val="003C427C"/>
    <w:rsid w:val="003C5D79"/>
    <w:rsid w:val="003C61DF"/>
    <w:rsid w:val="003C7D29"/>
    <w:rsid w:val="003D3CB3"/>
    <w:rsid w:val="003D74A0"/>
    <w:rsid w:val="003E7814"/>
    <w:rsid w:val="003F53DE"/>
    <w:rsid w:val="0040355E"/>
    <w:rsid w:val="00424346"/>
    <w:rsid w:val="004355BD"/>
    <w:rsid w:val="00436485"/>
    <w:rsid w:val="00453542"/>
    <w:rsid w:val="00453B47"/>
    <w:rsid w:val="004650A1"/>
    <w:rsid w:val="0048327B"/>
    <w:rsid w:val="004A4761"/>
    <w:rsid w:val="004C00A5"/>
    <w:rsid w:val="004C1DD1"/>
    <w:rsid w:val="004C5AEC"/>
    <w:rsid w:val="004C77EC"/>
    <w:rsid w:val="004D2E09"/>
    <w:rsid w:val="004D54FB"/>
    <w:rsid w:val="004E0C16"/>
    <w:rsid w:val="004F00A1"/>
    <w:rsid w:val="004F5AA0"/>
    <w:rsid w:val="00501BC5"/>
    <w:rsid w:val="00513851"/>
    <w:rsid w:val="005171B2"/>
    <w:rsid w:val="005276C0"/>
    <w:rsid w:val="00551F2F"/>
    <w:rsid w:val="00553690"/>
    <w:rsid w:val="00554B7B"/>
    <w:rsid w:val="00555157"/>
    <w:rsid w:val="00567177"/>
    <w:rsid w:val="00577B62"/>
    <w:rsid w:val="0058156D"/>
    <w:rsid w:val="0058714A"/>
    <w:rsid w:val="005948DF"/>
    <w:rsid w:val="005A03E0"/>
    <w:rsid w:val="005B26FF"/>
    <w:rsid w:val="005C42A0"/>
    <w:rsid w:val="005D2A9A"/>
    <w:rsid w:val="005D3A22"/>
    <w:rsid w:val="005D4C46"/>
    <w:rsid w:val="005D7DEB"/>
    <w:rsid w:val="005F40E7"/>
    <w:rsid w:val="005F4CEE"/>
    <w:rsid w:val="005F4D66"/>
    <w:rsid w:val="005F6E93"/>
    <w:rsid w:val="006050F6"/>
    <w:rsid w:val="00606B1E"/>
    <w:rsid w:val="00621F82"/>
    <w:rsid w:val="00633FBE"/>
    <w:rsid w:val="00636C8A"/>
    <w:rsid w:val="00643BA2"/>
    <w:rsid w:val="00657B10"/>
    <w:rsid w:val="00670FBC"/>
    <w:rsid w:val="00672944"/>
    <w:rsid w:val="006740FB"/>
    <w:rsid w:val="00675AA2"/>
    <w:rsid w:val="00676FD4"/>
    <w:rsid w:val="00677448"/>
    <w:rsid w:val="006867A8"/>
    <w:rsid w:val="00696A5A"/>
    <w:rsid w:val="006A12E2"/>
    <w:rsid w:val="006A36C8"/>
    <w:rsid w:val="006A590B"/>
    <w:rsid w:val="006A5F3B"/>
    <w:rsid w:val="006B6CA4"/>
    <w:rsid w:val="006C127A"/>
    <w:rsid w:val="006E482A"/>
    <w:rsid w:val="006F4FFD"/>
    <w:rsid w:val="006F538F"/>
    <w:rsid w:val="00702F46"/>
    <w:rsid w:val="00704076"/>
    <w:rsid w:val="00715D72"/>
    <w:rsid w:val="007251B1"/>
    <w:rsid w:val="00726986"/>
    <w:rsid w:val="0073624D"/>
    <w:rsid w:val="00742B88"/>
    <w:rsid w:val="00755B09"/>
    <w:rsid w:val="00755E53"/>
    <w:rsid w:val="00760465"/>
    <w:rsid w:val="0076112F"/>
    <w:rsid w:val="00777321"/>
    <w:rsid w:val="007803E6"/>
    <w:rsid w:val="007809B7"/>
    <w:rsid w:val="00782FEC"/>
    <w:rsid w:val="0078377B"/>
    <w:rsid w:val="007B0F65"/>
    <w:rsid w:val="007B1F69"/>
    <w:rsid w:val="007B506B"/>
    <w:rsid w:val="007C0213"/>
    <w:rsid w:val="007C5345"/>
    <w:rsid w:val="007E0A80"/>
    <w:rsid w:val="007E2B9A"/>
    <w:rsid w:val="007E4B98"/>
    <w:rsid w:val="007E5411"/>
    <w:rsid w:val="007F074A"/>
    <w:rsid w:val="007F3494"/>
    <w:rsid w:val="007F3EF4"/>
    <w:rsid w:val="00801E6E"/>
    <w:rsid w:val="00805500"/>
    <w:rsid w:val="00810418"/>
    <w:rsid w:val="00831641"/>
    <w:rsid w:val="00841016"/>
    <w:rsid w:val="008548B2"/>
    <w:rsid w:val="00854ACA"/>
    <w:rsid w:val="0085519A"/>
    <w:rsid w:val="00862DE8"/>
    <w:rsid w:val="00864282"/>
    <w:rsid w:val="008827A5"/>
    <w:rsid w:val="00884080"/>
    <w:rsid w:val="00885084"/>
    <w:rsid w:val="00890999"/>
    <w:rsid w:val="008A5CED"/>
    <w:rsid w:val="008A5E5B"/>
    <w:rsid w:val="008B13A8"/>
    <w:rsid w:val="008B4956"/>
    <w:rsid w:val="008C12A5"/>
    <w:rsid w:val="008C59FB"/>
    <w:rsid w:val="008D2B7F"/>
    <w:rsid w:val="008E0A02"/>
    <w:rsid w:val="008E2088"/>
    <w:rsid w:val="008E2842"/>
    <w:rsid w:val="008F03D9"/>
    <w:rsid w:val="008F1CB0"/>
    <w:rsid w:val="00920637"/>
    <w:rsid w:val="00922F82"/>
    <w:rsid w:val="00922F84"/>
    <w:rsid w:val="00924EC2"/>
    <w:rsid w:val="00925300"/>
    <w:rsid w:val="009359C4"/>
    <w:rsid w:val="009406FF"/>
    <w:rsid w:val="00942F7E"/>
    <w:rsid w:val="00946AA6"/>
    <w:rsid w:val="009470FE"/>
    <w:rsid w:val="00961612"/>
    <w:rsid w:val="00963406"/>
    <w:rsid w:val="00964241"/>
    <w:rsid w:val="009643E0"/>
    <w:rsid w:val="009668E1"/>
    <w:rsid w:val="00970C2E"/>
    <w:rsid w:val="00974810"/>
    <w:rsid w:val="009871EC"/>
    <w:rsid w:val="0099218F"/>
    <w:rsid w:val="009A414F"/>
    <w:rsid w:val="009C1654"/>
    <w:rsid w:val="009C4000"/>
    <w:rsid w:val="009C62B0"/>
    <w:rsid w:val="009C72ED"/>
    <w:rsid w:val="009C7E8D"/>
    <w:rsid w:val="009D6C34"/>
    <w:rsid w:val="009E586C"/>
    <w:rsid w:val="009F03F3"/>
    <w:rsid w:val="009F1872"/>
    <w:rsid w:val="009F5086"/>
    <w:rsid w:val="00A07BC7"/>
    <w:rsid w:val="00A103D8"/>
    <w:rsid w:val="00A1595E"/>
    <w:rsid w:val="00A25BDD"/>
    <w:rsid w:val="00A25F94"/>
    <w:rsid w:val="00A46B56"/>
    <w:rsid w:val="00A47041"/>
    <w:rsid w:val="00A51BF1"/>
    <w:rsid w:val="00A65388"/>
    <w:rsid w:val="00A75736"/>
    <w:rsid w:val="00A7714C"/>
    <w:rsid w:val="00A86D58"/>
    <w:rsid w:val="00A9719B"/>
    <w:rsid w:val="00AA24CE"/>
    <w:rsid w:val="00AA4BE1"/>
    <w:rsid w:val="00AB62EA"/>
    <w:rsid w:val="00AB754F"/>
    <w:rsid w:val="00AC1A72"/>
    <w:rsid w:val="00AC56D6"/>
    <w:rsid w:val="00AC6DCB"/>
    <w:rsid w:val="00AC7B73"/>
    <w:rsid w:val="00AD2DC4"/>
    <w:rsid w:val="00AE2E16"/>
    <w:rsid w:val="00AE69CF"/>
    <w:rsid w:val="00AF0741"/>
    <w:rsid w:val="00AF1F80"/>
    <w:rsid w:val="00AF2EA7"/>
    <w:rsid w:val="00B20D35"/>
    <w:rsid w:val="00B353FE"/>
    <w:rsid w:val="00B44AA7"/>
    <w:rsid w:val="00B4594B"/>
    <w:rsid w:val="00B50778"/>
    <w:rsid w:val="00B52398"/>
    <w:rsid w:val="00B55C8F"/>
    <w:rsid w:val="00B57A2E"/>
    <w:rsid w:val="00B62D3C"/>
    <w:rsid w:val="00B6494D"/>
    <w:rsid w:val="00B71027"/>
    <w:rsid w:val="00B80085"/>
    <w:rsid w:val="00B83B9C"/>
    <w:rsid w:val="00B95EEB"/>
    <w:rsid w:val="00BA3D94"/>
    <w:rsid w:val="00BA7CCE"/>
    <w:rsid w:val="00BB0B85"/>
    <w:rsid w:val="00BB1E7E"/>
    <w:rsid w:val="00BB4357"/>
    <w:rsid w:val="00BC6044"/>
    <w:rsid w:val="00BD37F5"/>
    <w:rsid w:val="00BE3585"/>
    <w:rsid w:val="00BE5C9D"/>
    <w:rsid w:val="00C03294"/>
    <w:rsid w:val="00C12D0C"/>
    <w:rsid w:val="00C20A34"/>
    <w:rsid w:val="00C27787"/>
    <w:rsid w:val="00C32EC4"/>
    <w:rsid w:val="00C42BBF"/>
    <w:rsid w:val="00C43FF5"/>
    <w:rsid w:val="00C45A8E"/>
    <w:rsid w:val="00C601C4"/>
    <w:rsid w:val="00C6266F"/>
    <w:rsid w:val="00C62E6F"/>
    <w:rsid w:val="00C73EEA"/>
    <w:rsid w:val="00C74A76"/>
    <w:rsid w:val="00C87DE6"/>
    <w:rsid w:val="00C9133B"/>
    <w:rsid w:val="00CA32D3"/>
    <w:rsid w:val="00CB6B87"/>
    <w:rsid w:val="00CC43B6"/>
    <w:rsid w:val="00CC739E"/>
    <w:rsid w:val="00CD1BA1"/>
    <w:rsid w:val="00CF456C"/>
    <w:rsid w:val="00CF5E81"/>
    <w:rsid w:val="00D01181"/>
    <w:rsid w:val="00D15CA1"/>
    <w:rsid w:val="00D36958"/>
    <w:rsid w:val="00D41C29"/>
    <w:rsid w:val="00D625E2"/>
    <w:rsid w:val="00D770F3"/>
    <w:rsid w:val="00D83BA5"/>
    <w:rsid w:val="00D85C42"/>
    <w:rsid w:val="00D864E9"/>
    <w:rsid w:val="00D9393F"/>
    <w:rsid w:val="00D9657D"/>
    <w:rsid w:val="00DA2272"/>
    <w:rsid w:val="00DA2D98"/>
    <w:rsid w:val="00DA73A0"/>
    <w:rsid w:val="00DB4347"/>
    <w:rsid w:val="00DD7598"/>
    <w:rsid w:val="00DF21FB"/>
    <w:rsid w:val="00DF3FBA"/>
    <w:rsid w:val="00E016C4"/>
    <w:rsid w:val="00E063CF"/>
    <w:rsid w:val="00E079EA"/>
    <w:rsid w:val="00E07CC1"/>
    <w:rsid w:val="00E11B82"/>
    <w:rsid w:val="00E16411"/>
    <w:rsid w:val="00E20BF1"/>
    <w:rsid w:val="00E31282"/>
    <w:rsid w:val="00E44988"/>
    <w:rsid w:val="00E64366"/>
    <w:rsid w:val="00E75541"/>
    <w:rsid w:val="00E75FE6"/>
    <w:rsid w:val="00E776E3"/>
    <w:rsid w:val="00E82D14"/>
    <w:rsid w:val="00E84F73"/>
    <w:rsid w:val="00E91CCD"/>
    <w:rsid w:val="00E93D49"/>
    <w:rsid w:val="00EA087B"/>
    <w:rsid w:val="00EA7D59"/>
    <w:rsid w:val="00EB01AB"/>
    <w:rsid w:val="00EB41F5"/>
    <w:rsid w:val="00EB77EB"/>
    <w:rsid w:val="00EB785E"/>
    <w:rsid w:val="00EC7E44"/>
    <w:rsid w:val="00ED57BD"/>
    <w:rsid w:val="00EE02CB"/>
    <w:rsid w:val="00EE0523"/>
    <w:rsid w:val="00EE0743"/>
    <w:rsid w:val="00EE0ED8"/>
    <w:rsid w:val="00EE2E2B"/>
    <w:rsid w:val="00EE4D59"/>
    <w:rsid w:val="00EF7F58"/>
    <w:rsid w:val="00F15DB2"/>
    <w:rsid w:val="00F26987"/>
    <w:rsid w:val="00F334EA"/>
    <w:rsid w:val="00F40AA0"/>
    <w:rsid w:val="00F4388C"/>
    <w:rsid w:val="00F44DC3"/>
    <w:rsid w:val="00F47E65"/>
    <w:rsid w:val="00F526DF"/>
    <w:rsid w:val="00F568BB"/>
    <w:rsid w:val="00F57A03"/>
    <w:rsid w:val="00F644B8"/>
    <w:rsid w:val="00F713CF"/>
    <w:rsid w:val="00F740D4"/>
    <w:rsid w:val="00F84C68"/>
    <w:rsid w:val="00F92754"/>
    <w:rsid w:val="00F96EAC"/>
    <w:rsid w:val="00FC06CC"/>
    <w:rsid w:val="00FF3A19"/>
    <w:rsid w:val="00FF5516"/>
    <w:rsid w:val="00FF5AFD"/>
    <w:rsid w:val="00FF662C"/>
    <w:rsid w:val="22823CB6"/>
    <w:rsid w:val="28285AE9"/>
    <w:rsid w:val="379671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4E9"/>
  <w15:docId w15:val="{81AA489A-72D7-4922-91C8-4EAE2AF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7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23"/>
  </w:style>
  <w:style w:type="paragraph" w:styleId="Footer">
    <w:name w:val="footer"/>
    <w:basedOn w:val="Normal"/>
    <w:link w:val="FooterChar"/>
    <w:uiPriority w:val="99"/>
    <w:unhideWhenUsed/>
    <w:rsid w:val="0018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23"/>
  </w:style>
  <w:style w:type="paragraph" w:styleId="BalloonText">
    <w:name w:val="Balloon Text"/>
    <w:basedOn w:val="Normal"/>
    <w:link w:val="BalloonTextChar"/>
    <w:uiPriority w:val="99"/>
    <w:semiHidden/>
    <w:unhideWhenUsed/>
    <w:rsid w:val="002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02"/>
    <w:rPr>
      <w:rFonts w:ascii="Segoe UI" w:hAnsi="Segoe UI" w:cs="Segoe UI"/>
      <w:sz w:val="18"/>
      <w:szCs w:val="18"/>
    </w:rPr>
  </w:style>
  <w:style w:type="character" w:styleId="Hyperlink">
    <w:name w:val="Hyperlink"/>
    <w:basedOn w:val="DefaultParagraphFont"/>
    <w:uiPriority w:val="99"/>
    <w:unhideWhenUsed/>
    <w:rsid w:val="005171B2"/>
    <w:rPr>
      <w:color w:val="0563C1" w:themeColor="hyperlink"/>
      <w:u w:val="single"/>
    </w:rPr>
  </w:style>
  <w:style w:type="table" w:styleId="TableGrid">
    <w:name w:val="Table Grid"/>
    <w:basedOn w:val="TableNormal"/>
    <w:uiPriority w:val="39"/>
    <w:rsid w:val="0051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366"/>
    <w:rPr>
      <w:sz w:val="16"/>
      <w:szCs w:val="16"/>
    </w:rPr>
  </w:style>
  <w:style w:type="paragraph" w:styleId="CommentText">
    <w:name w:val="annotation text"/>
    <w:basedOn w:val="Normal"/>
    <w:link w:val="CommentTextChar"/>
    <w:uiPriority w:val="99"/>
    <w:unhideWhenUsed/>
    <w:rsid w:val="00E64366"/>
    <w:pPr>
      <w:spacing w:line="240" w:lineRule="auto"/>
    </w:pPr>
    <w:rPr>
      <w:sz w:val="20"/>
      <w:szCs w:val="20"/>
    </w:rPr>
  </w:style>
  <w:style w:type="character" w:customStyle="1" w:styleId="CommentTextChar">
    <w:name w:val="Comment Text Char"/>
    <w:basedOn w:val="DefaultParagraphFont"/>
    <w:link w:val="CommentText"/>
    <w:uiPriority w:val="99"/>
    <w:rsid w:val="00E64366"/>
    <w:rPr>
      <w:sz w:val="20"/>
      <w:szCs w:val="20"/>
    </w:rPr>
  </w:style>
  <w:style w:type="paragraph" w:styleId="CommentSubject">
    <w:name w:val="annotation subject"/>
    <w:basedOn w:val="CommentText"/>
    <w:next w:val="CommentText"/>
    <w:link w:val="CommentSubjectChar"/>
    <w:uiPriority w:val="99"/>
    <w:semiHidden/>
    <w:unhideWhenUsed/>
    <w:rsid w:val="00E64366"/>
    <w:rPr>
      <w:b/>
      <w:bCs/>
    </w:rPr>
  </w:style>
  <w:style w:type="character" w:customStyle="1" w:styleId="CommentSubjectChar">
    <w:name w:val="Comment Subject Char"/>
    <w:basedOn w:val="CommentTextChar"/>
    <w:link w:val="CommentSubject"/>
    <w:uiPriority w:val="99"/>
    <w:semiHidden/>
    <w:rsid w:val="00E64366"/>
    <w:rPr>
      <w:b/>
      <w:bCs/>
      <w:sz w:val="20"/>
      <w:szCs w:val="20"/>
    </w:rPr>
  </w:style>
  <w:style w:type="paragraph" w:customStyle="1" w:styleId="paragraph">
    <w:name w:val="paragraph"/>
    <w:basedOn w:val="Normal"/>
    <w:rsid w:val="00B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027"/>
  </w:style>
  <w:style w:type="character" w:customStyle="1" w:styleId="eop">
    <w:name w:val="eop"/>
    <w:basedOn w:val="DefaultParagraphFont"/>
    <w:rsid w:val="00B71027"/>
  </w:style>
  <w:style w:type="paragraph" w:customStyle="1" w:styleId="PSANormalFormal">
    <w:name w:val="PSA Normal (Formal)"/>
    <w:basedOn w:val="Normal"/>
    <w:link w:val="PSANormalFormalChar"/>
    <w:qFormat/>
    <w:rsid w:val="003C427C"/>
    <w:pPr>
      <w:spacing w:after="200" w:line="276" w:lineRule="auto"/>
    </w:pPr>
    <w:rPr>
      <w:rFonts w:ascii="Lato" w:hAnsi="Lato" w:cs="Arial"/>
      <w:color w:val="001446"/>
    </w:rPr>
  </w:style>
  <w:style w:type="character" w:customStyle="1" w:styleId="PSANormalFormalChar">
    <w:name w:val="PSA Normal (Formal) Char"/>
    <w:basedOn w:val="DefaultParagraphFont"/>
    <w:link w:val="PSANormalFormal"/>
    <w:rsid w:val="003C427C"/>
    <w:rPr>
      <w:rFonts w:ascii="Lato" w:hAnsi="Lato" w:cs="Arial"/>
      <w:color w:val="001446"/>
    </w:rPr>
  </w:style>
  <w:style w:type="paragraph" w:customStyle="1" w:styleId="PSASubtitlesFormal">
    <w:name w:val="PSA Subtitles (Formal)"/>
    <w:basedOn w:val="Heading2"/>
    <w:link w:val="PSASubtitlesFormalChar"/>
    <w:qFormat/>
    <w:rsid w:val="00167F50"/>
    <w:pPr>
      <w:spacing w:before="0" w:after="200" w:line="276" w:lineRule="auto"/>
    </w:pPr>
    <w:rPr>
      <w:rFonts w:ascii="Lato" w:hAnsi="Lato"/>
      <w:b/>
      <w:color w:val="D40C49"/>
      <w:sz w:val="22"/>
    </w:rPr>
  </w:style>
  <w:style w:type="character" w:customStyle="1" w:styleId="PSASubtitlesFormalChar">
    <w:name w:val="PSA Subtitles (Formal) Char"/>
    <w:basedOn w:val="DefaultParagraphFont"/>
    <w:link w:val="PSASubtitlesFormal"/>
    <w:rsid w:val="00167F50"/>
    <w:rPr>
      <w:rFonts w:ascii="Lato" w:eastAsiaTheme="majorEastAsia" w:hAnsi="Lato" w:cstheme="majorBidi"/>
      <w:b/>
      <w:color w:val="D40C49"/>
      <w:szCs w:val="26"/>
    </w:rPr>
  </w:style>
  <w:style w:type="character" w:customStyle="1" w:styleId="Heading2Char">
    <w:name w:val="Heading 2 Char"/>
    <w:basedOn w:val="DefaultParagraphFont"/>
    <w:link w:val="Heading2"/>
    <w:uiPriority w:val="9"/>
    <w:semiHidden/>
    <w:rsid w:val="00167F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6706">
      <w:bodyDiv w:val="1"/>
      <w:marLeft w:val="0"/>
      <w:marRight w:val="0"/>
      <w:marTop w:val="0"/>
      <w:marBottom w:val="0"/>
      <w:divBdr>
        <w:top w:val="none" w:sz="0" w:space="0" w:color="auto"/>
        <w:left w:val="none" w:sz="0" w:space="0" w:color="auto"/>
        <w:bottom w:val="none" w:sz="0" w:space="0" w:color="auto"/>
        <w:right w:val="none" w:sz="0" w:space="0" w:color="auto"/>
      </w:divBdr>
    </w:div>
    <w:div w:id="1593246619">
      <w:bodyDiv w:val="1"/>
      <w:marLeft w:val="0"/>
      <w:marRight w:val="0"/>
      <w:marTop w:val="0"/>
      <w:marBottom w:val="0"/>
      <w:divBdr>
        <w:top w:val="none" w:sz="0" w:space="0" w:color="auto"/>
        <w:left w:val="none" w:sz="0" w:space="0" w:color="auto"/>
        <w:bottom w:val="none" w:sz="0" w:space="0" w:color="auto"/>
        <w:right w:val="none" w:sz="0" w:space="0" w:color="auto"/>
      </w:divBdr>
      <w:divsChild>
        <w:div w:id="230778202">
          <w:marLeft w:val="0"/>
          <w:marRight w:val="0"/>
          <w:marTop w:val="0"/>
          <w:marBottom w:val="0"/>
          <w:divBdr>
            <w:top w:val="none" w:sz="0" w:space="0" w:color="auto"/>
            <w:left w:val="none" w:sz="0" w:space="0" w:color="auto"/>
            <w:bottom w:val="none" w:sz="0" w:space="0" w:color="auto"/>
            <w:right w:val="none" w:sz="0" w:space="0" w:color="auto"/>
          </w:divBdr>
          <w:divsChild>
            <w:div w:id="582956388">
              <w:marLeft w:val="0"/>
              <w:marRight w:val="0"/>
              <w:marTop w:val="0"/>
              <w:marBottom w:val="0"/>
              <w:divBdr>
                <w:top w:val="none" w:sz="0" w:space="0" w:color="auto"/>
                <w:left w:val="none" w:sz="0" w:space="0" w:color="auto"/>
                <w:bottom w:val="none" w:sz="0" w:space="0" w:color="auto"/>
                <w:right w:val="none" w:sz="0" w:space="0" w:color="auto"/>
              </w:divBdr>
            </w:div>
            <w:div w:id="1817068008">
              <w:marLeft w:val="0"/>
              <w:marRight w:val="0"/>
              <w:marTop w:val="0"/>
              <w:marBottom w:val="0"/>
              <w:divBdr>
                <w:top w:val="none" w:sz="0" w:space="0" w:color="auto"/>
                <w:left w:val="none" w:sz="0" w:space="0" w:color="auto"/>
                <w:bottom w:val="none" w:sz="0" w:space="0" w:color="auto"/>
                <w:right w:val="none" w:sz="0" w:space="0" w:color="auto"/>
              </w:divBdr>
            </w:div>
            <w:div w:id="16536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authority.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psauthori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sultations@psauthority.org.uk"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authority.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302DE65E2D0646895B8F2E14A78012" ma:contentTypeVersion="14" ma:contentTypeDescription="Create a new document." ma:contentTypeScope="" ma:versionID="82f4c5ad3398fe6a3cdfc4b31654c1d3">
  <xsd:schema xmlns:xsd="http://www.w3.org/2001/XMLSchema" xmlns:xs="http://www.w3.org/2001/XMLSchema" xmlns:p="http://schemas.microsoft.com/office/2006/metadata/properties" xmlns:ns2="d4dabc39-0240-4987-8353-e5dc206cfc07" xmlns:ns3="712fcb36-d5ae-48c0-a5d3-d770fca93a97" targetNamespace="http://schemas.microsoft.com/office/2006/metadata/properties" ma:root="true" ma:fieldsID="9ee35c1d62139aa4f9a24c617e531d83" ns2:_="" ns3:_="">
    <xsd:import namespace="d4dabc39-0240-4987-8353-e5dc206cfc07"/>
    <xsd:import namespace="712fcb36-d5ae-48c0-a5d3-d770fca93a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abc39-0240-4987-8353-e5dc206cf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fcb36-d5ae-48c0-a5d3-d770fca93a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dabc39-0240-4987-8353-e5dc206cfc07">
      <UserInfo>
        <DisplayName>Cătălina Ciontu-Hălăuceanu</DisplayName>
        <AccountId>64</AccountId>
        <AccountType/>
      </UserInfo>
    </SharedWithUsers>
  </documentManagement>
</p:properties>
</file>

<file path=customXml/itemProps1.xml><?xml version="1.0" encoding="utf-8"?>
<ds:datastoreItem xmlns:ds="http://schemas.openxmlformats.org/officeDocument/2006/customXml" ds:itemID="{5EE3F1BC-3ECF-4C38-A18F-4B4CCC6098C1}">
  <ds:schemaRefs>
    <ds:schemaRef ds:uri="http://schemas.openxmlformats.org/officeDocument/2006/bibliography"/>
  </ds:schemaRefs>
</ds:datastoreItem>
</file>

<file path=customXml/itemProps2.xml><?xml version="1.0" encoding="utf-8"?>
<ds:datastoreItem xmlns:ds="http://schemas.openxmlformats.org/officeDocument/2006/customXml" ds:itemID="{9DE154B6-9C94-405F-B1C3-92E7BCB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abc39-0240-4987-8353-e5dc206cfc07"/>
    <ds:schemaRef ds:uri="712fcb36-d5ae-48c0-a5d3-d770fca9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49B2E-E2F9-459D-BA33-AF396E34D164}">
  <ds:schemaRefs>
    <ds:schemaRef ds:uri="http://schemas.microsoft.com/sharepoint/v3/contenttype/forms"/>
  </ds:schemaRefs>
</ds:datastoreItem>
</file>

<file path=customXml/itemProps4.xml><?xml version="1.0" encoding="utf-8"?>
<ds:datastoreItem xmlns:ds="http://schemas.openxmlformats.org/officeDocument/2006/customXml" ds:itemID="{A7F684D1-68B7-45E9-BFED-AA63BE85AA99}">
  <ds:schemaRefs>
    <ds:schemaRef ds:uri="d4dabc39-0240-4987-8353-e5dc206cfc07"/>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712fcb36-d5ae-48c0-a5d3-d770fca93a9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German</dc:creator>
  <cp:keywords/>
  <dc:description/>
  <cp:lastModifiedBy>Cătălina Ciontu-Hălăuceanu</cp:lastModifiedBy>
  <cp:revision>2</cp:revision>
  <cp:lastPrinted>2019-02-07T13:45:00Z</cp:lastPrinted>
  <dcterms:created xsi:type="dcterms:W3CDTF">2023-03-01T07:51:00Z</dcterms:created>
  <dcterms:modified xsi:type="dcterms:W3CDTF">2023-03-01T07:51:00Z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0x01010084302DE65E2D0646895B8F2E14A78012</vt:lpwstr>
  </property>
  <property fmtid="{D5CDD505-2E9C-101B-9397-08002B2CF9AE}" pid="3" name="GrammarlyDocumentId">
    <vt:lpwstr>368f8e7394a139e347ad1aae0d6cfca258f94f35e0adc9bc21efea73f24068ab</vt:lpwstr>
  </property>
  <property fmtid="{D5CDD505-2E9C-101B-9397-08002B2CF9AE}" pid="4" name="MSIP_Label_e3cfb8ff-f8f2-445c-8d11-f58d599e3e01_Enabled">
    <vt:lpwstr>true</vt:lpwstr>
  </property>
  <property fmtid="{D5CDD505-2E9C-101B-9397-08002B2CF9AE}" pid="5" name="MSIP_Label_e3cfb8ff-f8f2-445c-8d11-f58d599e3e01_SetDate">
    <vt:lpwstr>2023-02-17T16:48:53Z</vt:lpwstr>
  </property>
  <property fmtid="{D5CDD505-2E9C-101B-9397-08002B2CF9AE}" pid="6" name="MSIP_Label_e3cfb8ff-f8f2-445c-8d11-f58d599e3e01_Method">
    <vt:lpwstr>Privileged</vt:lpwstr>
  </property>
  <property fmtid="{D5CDD505-2E9C-101B-9397-08002B2CF9AE}" pid="7" name="MSIP_Label_e3cfb8ff-f8f2-445c-8d11-f58d599e3e01_Name">
    <vt:lpwstr>ProtectedPS</vt:lpwstr>
  </property>
  <property fmtid="{D5CDD505-2E9C-101B-9397-08002B2CF9AE}" pid="8" name="MSIP_Label_e3cfb8ff-f8f2-445c-8d11-f58d599e3e01_SiteId">
    <vt:lpwstr>1ad5d5d8-bf76-439e-bf14-2e6bf71ba2a6</vt:lpwstr>
  </property>
  <property fmtid="{D5CDD505-2E9C-101B-9397-08002B2CF9AE}" pid="9" name="MSIP_Label_e3cfb8ff-f8f2-445c-8d11-f58d599e3e01_ActionId">
    <vt:lpwstr>beccf080-7e52-46a6-b3b9-50b62957390f</vt:lpwstr>
  </property>
  <property fmtid="{D5CDD505-2E9C-101B-9397-08002B2CF9AE}" pid="10" name="MSIP_Label_e3cfb8ff-f8f2-445c-8d11-f58d599e3e01_ContentBits">
    <vt:lpwstr>0</vt:lpwstr>
  </property>
</Properties>
</file>